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99E7" w14:textId="3C336652" w:rsidR="001C3BBE" w:rsidRPr="00A33ADC" w:rsidRDefault="003A4C46" w:rsidP="001C3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D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85F7DA2" wp14:editId="6408AF21">
            <wp:extent cx="3000375" cy="952500"/>
            <wp:effectExtent l="0" t="0" r="9525" b="0"/>
            <wp:docPr id="2" name="Imagem 2" descr="D:\Users\patriciap.UFU\Desktop\Logo U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atriciap.UFU\Desktop\Logo UF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14FD6" w14:textId="2CC026AD" w:rsidR="001C3BBE" w:rsidRPr="00A33ADC" w:rsidRDefault="003A4C46" w:rsidP="003A4C46">
      <w:pPr>
        <w:rPr>
          <w:rFonts w:ascii="Times New Roman" w:hAnsi="Times New Roman" w:cs="Times New Roman"/>
          <w:b/>
          <w:sz w:val="24"/>
          <w:szCs w:val="24"/>
        </w:rPr>
      </w:pPr>
      <w:r w:rsidRPr="00A33ADC">
        <w:rPr>
          <w:rFonts w:ascii="Times New Roman" w:hAnsi="Times New Roman" w:cs="Times New Roman"/>
          <w:b/>
          <w:sz w:val="24"/>
          <w:szCs w:val="24"/>
        </w:rPr>
        <w:t xml:space="preserve">                             FACULDADE DE </w:t>
      </w:r>
    </w:p>
    <w:p w14:paraId="7B7961BB" w14:textId="351591A3" w:rsidR="003A4C46" w:rsidRPr="00A33ADC" w:rsidRDefault="003A4C46" w:rsidP="003A4C46">
      <w:pPr>
        <w:rPr>
          <w:rFonts w:ascii="Times New Roman" w:hAnsi="Times New Roman" w:cs="Times New Roman"/>
          <w:b/>
          <w:sz w:val="24"/>
          <w:szCs w:val="24"/>
        </w:rPr>
      </w:pPr>
      <w:r w:rsidRPr="00A33ADC">
        <w:rPr>
          <w:rFonts w:ascii="Times New Roman" w:hAnsi="Times New Roman" w:cs="Times New Roman"/>
          <w:b/>
          <w:sz w:val="24"/>
          <w:szCs w:val="24"/>
        </w:rPr>
        <w:t xml:space="preserve">                             CURSO DE</w:t>
      </w:r>
    </w:p>
    <w:p w14:paraId="4C9B994F" w14:textId="77777777" w:rsidR="001C3BBE" w:rsidRPr="00A33ADC" w:rsidRDefault="001C3BBE" w:rsidP="001C3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48981" w14:textId="77777777" w:rsidR="001C3BBE" w:rsidRPr="00A33ADC" w:rsidRDefault="001C3BBE" w:rsidP="001C3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99090" w14:textId="77777777" w:rsidR="001C3BBE" w:rsidRPr="00A33ADC" w:rsidRDefault="001C3BBE" w:rsidP="001C3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EC2A1" w14:textId="77777777" w:rsidR="001C3BBE" w:rsidRPr="00A33ADC" w:rsidRDefault="001C3BBE" w:rsidP="001C3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27390" w14:textId="77777777" w:rsidR="001C3BBE" w:rsidRPr="00A33ADC" w:rsidRDefault="001C3BBE" w:rsidP="001C3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87E09" w14:textId="77777777" w:rsidR="001C3BBE" w:rsidRPr="00A33ADC" w:rsidRDefault="001C3BBE" w:rsidP="001C3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4C16F" w14:textId="3FCEF755" w:rsidR="001C3BBE" w:rsidRPr="00A33ADC" w:rsidRDefault="001C3BBE" w:rsidP="001C3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DC">
        <w:rPr>
          <w:rFonts w:ascii="Times New Roman" w:hAnsi="Times New Roman" w:cs="Times New Roman"/>
          <w:b/>
          <w:sz w:val="24"/>
          <w:szCs w:val="24"/>
        </w:rPr>
        <w:t>RELATÓRIO DA ANÁLISE DE ADEQUAÇÃO</w:t>
      </w:r>
    </w:p>
    <w:p w14:paraId="370E8DB8" w14:textId="01F35C23" w:rsidR="001C3BBE" w:rsidRPr="00A33ADC" w:rsidRDefault="001C3BBE" w:rsidP="001C3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DC">
        <w:rPr>
          <w:rFonts w:ascii="Times New Roman" w:hAnsi="Times New Roman" w:cs="Times New Roman"/>
          <w:b/>
          <w:sz w:val="24"/>
          <w:szCs w:val="24"/>
        </w:rPr>
        <w:t>DA BIBLIOGRAFIA DO CURSO</w:t>
      </w:r>
    </w:p>
    <w:p w14:paraId="019F3D38" w14:textId="0AE62CCC" w:rsidR="001C3BBE" w:rsidRPr="00A33ADC" w:rsidRDefault="001C3BBE" w:rsidP="00FC1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DC">
        <w:rPr>
          <w:rFonts w:ascii="Times New Roman" w:hAnsi="Times New Roman" w:cs="Times New Roman"/>
          <w:b/>
          <w:sz w:val="24"/>
          <w:szCs w:val="24"/>
        </w:rPr>
        <w:t>DE</w:t>
      </w:r>
      <w:r w:rsidR="00FC1663" w:rsidRPr="00A33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570" w:rsidRPr="00A33ADC">
        <w:rPr>
          <w:rFonts w:ascii="Times New Roman" w:hAnsi="Times New Roman" w:cs="Times New Roman"/>
          <w:b/>
          <w:sz w:val="24"/>
          <w:szCs w:val="24"/>
        </w:rPr>
        <w:t xml:space="preserve">GRADUAÇÃO EM </w:t>
      </w:r>
      <w:r w:rsidR="00B87007" w:rsidRPr="00A33ADC">
        <w:rPr>
          <w:rFonts w:ascii="Times New Roman" w:hAnsi="Times New Roman" w:cs="Times New Roman"/>
          <w:b/>
          <w:sz w:val="24"/>
          <w:szCs w:val="24"/>
        </w:rPr>
        <w:t>XXXXX</w:t>
      </w:r>
      <w:r w:rsidR="000B08A0" w:rsidRPr="00A33ADC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B1E5963" w14:textId="77777777" w:rsidR="001C3BBE" w:rsidRPr="00A33ADC" w:rsidRDefault="001C3BBE" w:rsidP="001C3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7332D" w14:textId="75434AB8" w:rsidR="001C3BBE" w:rsidRPr="00A33ADC" w:rsidRDefault="001C3BBE">
      <w:pPr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br w:type="page"/>
      </w:r>
    </w:p>
    <w:p w14:paraId="45487AFD" w14:textId="77777777" w:rsidR="003A4C46" w:rsidRPr="00A33ADC" w:rsidRDefault="003A4C46">
      <w:pPr>
        <w:rPr>
          <w:rFonts w:ascii="Times New Roman" w:hAnsi="Times New Roman" w:cs="Times New Roman"/>
          <w:sz w:val="24"/>
          <w:szCs w:val="24"/>
        </w:rPr>
      </w:pPr>
    </w:p>
    <w:p w14:paraId="13F032E9" w14:textId="154CF0E2" w:rsidR="00043759" w:rsidRPr="00A33ADC" w:rsidRDefault="001C3BBE" w:rsidP="001E7F07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>CONSIDERAÇÕES SOBRE A BIBLIOGRAFIA ANALISADA</w:t>
      </w:r>
    </w:p>
    <w:p w14:paraId="00DDDE9A" w14:textId="77777777" w:rsidR="00902249" w:rsidRPr="00A33ADC" w:rsidRDefault="00902249">
      <w:pPr>
        <w:rPr>
          <w:rFonts w:ascii="Times New Roman" w:hAnsi="Times New Roman" w:cs="Times New Roman"/>
          <w:sz w:val="24"/>
          <w:szCs w:val="24"/>
        </w:rPr>
      </w:pPr>
    </w:p>
    <w:p w14:paraId="743B1B7A" w14:textId="5AEE4CD7" w:rsidR="00A87C23" w:rsidRPr="00A33ADC" w:rsidRDefault="00A87C23" w:rsidP="00BA696A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 xml:space="preserve">O Núcleo Docente Estruturante (NDE) do curso de </w:t>
      </w:r>
      <w:r w:rsidR="004A6667" w:rsidRPr="00A33ADC">
        <w:rPr>
          <w:rFonts w:ascii="Times New Roman" w:hAnsi="Times New Roman" w:cs="Times New Roman"/>
          <w:sz w:val="24"/>
          <w:szCs w:val="24"/>
        </w:rPr>
        <w:t xml:space="preserve">graduação em </w:t>
      </w:r>
      <w:r w:rsidR="00B87007" w:rsidRPr="00A33ADC">
        <w:rPr>
          <w:rFonts w:ascii="Times New Roman" w:hAnsi="Times New Roman" w:cs="Times New Roman"/>
          <w:sz w:val="24"/>
          <w:szCs w:val="24"/>
        </w:rPr>
        <w:t>XXXXXXX</w:t>
      </w:r>
      <w:r w:rsidR="00CB7EDC" w:rsidRPr="00A33ADC">
        <w:rPr>
          <w:rFonts w:ascii="Times New Roman" w:hAnsi="Times New Roman" w:cs="Times New Roman"/>
          <w:sz w:val="24"/>
          <w:szCs w:val="24"/>
        </w:rPr>
        <w:t xml:space="preserve"> d</w:t>
      </w:r>
      <w:r w:rsidRPr="00A33ADC">
        <w:rPr>
          <w:rFonts w:ascii="Times New Roman" w:hAnsi="Times New Roman" w:cs="Times New Roman"/>
          <w:sz w:val="24"/>
          <w:szCs w:val="24"/>
        </w:rPr>
        <w:t xml:space="preserve">a </w:t>
      </w:r>
      <w:r w:rsidR="00B87007" w:rsidRPr="00A33ADC">
        <w:rPr>
          <w:rFonts w:ascii="Times New Roman" w:hAnsi="Times New Roman" w:cs="Times New Roman"/>
          <w:sz w:val="24"/>
          <w:szCs w:val="24"/>
        </w:rPr>
        <w:t>U</w:t>
      </w:r>
      <w:r w:rsidR="004A6667" w:rsidRPr="00A33ADC">
        <w:rPr>
          <w:rFonts w:ascii="Times New Roman" w:hAnsi="Times New Roman" w:cs="Times New Roman"/>
          <w:sz w:val="24"/>
          <w:szCs w:val="24"/>
        </w:rPr>
        <w:t xml:space="preserve">niversidade </w:t>
      </w:r>
      <w:r w:rsidR="00B87007" w:rsidRPr="00A33ADC">
        <w:rPr>
          <w:rFonts w:ascii="Times New Roman" w:hAnsi="Times New Roman" w:cs="Times New Roman"/>
          <w:sz w:val="24"/>
          <w:szCs w:val="24"/>
        </w:rPr>
        <w:t>F</w:t>
      </w:r>
      <w:r w:rsidR="004A6667" w:rsidRPr="00A33ADC">
        <w:rPr>
          <w:rFonts w:ascii="Times New Roman" w:hAnsi="Times New Roman" w:cs="Times New Roman"/>
          <w:sz w:val="24"/>
          <w:szCs w:val="24"/>
        </w:rPr>
        <w:t xml:space="preserve">ederal de </w:t>
      </w:r>
      <w:r w:rsidR="00B87007" w:rsidRPr="00A33ADC">
        <w:rPr>
          <w:rFonts w:ascii="Times New Roman" w:hAnsi="Times New Roman" w:cs="Times New Roman"/>
          <w:sz w:val="24"/>
          <w:szCs w:val="24"/>
        </w:rPr>
        <w:t>U</w:t>
      </w:r>
      <w:r w:rsidR="004A6667" w:rsidRPr="00A33ADC">
        <w:rPr>
          <w:rFonts w:ascii="Times New Roman" w:hAnsi="Times New Roman" w:cs="Times New Roman"/>
          <w:sz w:val="24"/>
          <w:szCs w:val="24"/>
        </w:rPr>
        <w:t>berlândia (UFU)</w:t>
      </w:r>
      <w:r w:rsidRPr="00A33ADC">
        <w:rPr>
          <w:rFonts w:ascii="Times New Roman" w:hAnsi="Times New Roman" w:cs="Times New Roman"/>
          <w:sz w:val="24"/>
          <w:szCs w:val="24"/>
        </w:rPr>
        <w:t xml:space="preserve"> no uso de suas atribuições </w:t>
      </w:r>
      <w:r w:rsidR="00D9014E" w:rsidRPr="00A33ADC">
        <w:rPr>
          <w:rFonts w:ascii="Times New Roman" w:hAnsi="Times New Roman" w:cs="Times New Roman"/>
          <w:sz w:val="24"/>
          <w:szCs w:val="24"/>
        </w:rPr>
        <w:t>r</w:t>
      </w:r>
      <w:r w:rsidRPr="00A33ADC">
        <w:rPr>
          <w:rFonts w:ascii="Times New Roman" w:hAnsi="Times New Roman" w:cs="Times New Roman"/>
          <w:sz w:val="24"/>
          <w:szCs w:val="24"/>
        </w:rPr>
        <w:t xml:space="preserve">egulamentares e </w:t>
      </w:r>
      <w:r w:rsidR="00D9014E" w:rsidRPr="00A33ADC">
        <w:rPr>
          <w:rFonts w:ascii="Times New Roman" w:hAnsi="Times New Roman" w:cs="Times New Roman"/>
          <w:sz w:val="24"/>
          <w:szCs w:val="24"/>
        </w:rPr>
        <w:t>r</w:t>
      </w:r>
      <w:r w:rsidRPr="00A33ADC">
        <w:rPr>
          <w:rFonts w:ascii="Times New Roman" w:hAnsi="Times New Roman" w:cs="Times New Roman"/>
          <w:sz w:val="24"/>
          <w:szCs w:val="24"/>
        </w:rPr>
        <w:t>egimentais, considerando o</w:t>
      </w:r>
      <w:r w:rsidR="004A6667" w:rsidRPr="00A33ADC">
        <w:rPr>
          <w:rFonts w:ascii="Times New Roman" w:hAnsi="Times New Roman" w:cs="Times New Roman"/>
          <w:sz w:val="24"/>
          <w:szCs w:val="24"/>
        </w:rPr>
        <w:t>s</w:t>
      </w:r>
      <w:r w:rsidRPr="00A33ADC">
        <w:rPr>
          <w:rFonts w:ascii="Times New Roman" w:hAnsi="Times New Roman" w:cs="Times New Roman"/>
          <w:sz w:val="24"/>
          <w:szCs w:val="24"/>
        </w:rPr>
        <w:t xml:space="preserve"> processo</w:t>
      </w:r>
      <w:r w:rsidR="004A6667" w:rsidRPr="00A33ADC">
        <w:rPr>
          <w:rFonts w:ascii="Times New Roman" w:hAnsi="Times New Roman" w:cs="Times New Roman"/>
          <w:sz w:val="24"/>
          <w:szCs w:val="24"/>
        </w:rPr>
        <w:t>s</w:t>
      </w:r>
      <w:r w:rsidRPr="00A33ADC">
        <w:rPr>
          <w:rFonts w:ascii="Times New Roman" w:hAnsi="Times New Roman" w:cs="Times New Roman"/>
          <w:sz w:val="24"/>
          <w:szCs w:val="24"/>
        </w:rPr>
        <w:t xml:space="preserve"> de </w:t>
      </w:r>
      <w:r w:rsidR="009E11AF" w:rsidRPr="00A33ADC">
        <w:rPr>
          <w:rFonts w:ascii="Times New Roman" w:hAnsi="Times New Roman" w:cs="Times New Roman"/>
          <w:sz w:val="24"/>
          <w:szCs w:val="24"/>
        </w:rPr>
        <w:t>autorização</w:t>
      </w:r>
      <w:r w:rsidR="004A6667" w:rsidRPr="00A33ADC">
        <w:rPr>
          <w:rFonts w:ascii="Times New Roman" w:hAnsi="Times New Roman" w:cs="Times New Roman"/>
          <w:sz w:val="24"/>
          <w:szCs w:val="24"/>
        </w:rPr>
        <w:t xml:space="preserve">, </w:t>
      </w:r>
      <w:r w:rsidR="009E11AF" w:rsidRPr="00A33ADC">
        <w:rPr>
          <w:rFonts w:ascii="Times New Roman" w:hAnsi="Times New Roman" w:cs="Times New Roman"/>
          <w:sz w:val="24"/>
          <w:szCs w:val="24"/>
        </w:rPr>
        <w:t>reconhecimento</w:t>
      </w:r>
      <w:r w:rsidR="004A6667" w:rsidRPr="00A33ADC">
        <w:rPr>
          <w:rFonts w:ascii="Times New Roman" w:hAnsi="Times New Roman" w:cs="Times New Roman"/>
          <w:sz w:val="24"/>
          <w:szCs w:val="24"/>
        </w:rPr>
        <w:t xml:space="preserve"> e </w:t>
      </w:r>
      <w:r w:rsidR="009E11AF" w:rsidRPr="00A33ADC">
        <w:rPr>
          <w:rFonts w:ascii="Times New Roman" w:hAnsi="Times New Roman" w:cs="Times New Roman"/>
          <w:sz w:val="24"/>
          <w:szCs w:val="24"/>
        </w:rPr>
        <w:t>renovação de reconhecimento</w:t>
      </w:r>
      <w:r w:rsidRPr="00A33ADC">
        <w:rPr>
          <w:rFonts w:ascii="Times New Roman" w:hAnsi="Times New Roman" w:cs="Times New Roman"/>
          <w:sz w:val="24"/>
          <w:szCs w:val="24"/>
        </w:rPr>
        <w:t xml:space="preserve"> do curso, no qual são pleiteadas</w:t>
      </w:r>
      <w:r w:rsidR="00524346" w:rsidRPr="00A33ADC">
        <w:rPr>
          <w:rFonts w:ascii="Times New Roman" w:hAnsi="Times New Roman" w:cs="Times New Roman"/>
          <w:sz w:val="24"/>
          <w:szCs w:val="24"/>
        </w:rPr>
        <w:t>/oferecidas</w:t>
      </w:r>
      <w:r w:rsidRPr="00A33ADC">
        <w:rPr>
          <w:rFonts w:ascii="Times New Roman" w:hAnsi="Times New Roman" w:cs="Times New Roman"/>
          <w:sz w:val="24"/>
          <w:szCs w:val="24"/>
        </w:rPr>
        <w:t xml:space="preserve"> </w:t>
      </w:r>
      <w:r w:rsidR="00B87007" w:rsidRPr="00A33ADC">
        <w:rPr>
          <w:rFonts w:ascii="Times New Roman" w:hAnsi="Times New Roman" w:cs="Times New Roman"/>
          <w:sz w:val="24"/>
          <w:szCs w:val="24"/>
        </w:rPr>
        <w:t>XXXX</w:t>
      </w:r>
      <w:r w:rsidRPr="00A33A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3ADC">
        <w:rPr>
          <w:rFonts w:ascii="Times New Roman" w:hAnsi="Times New Roman" w:cs="Times New Roman"/>
          <w:sz w:val="24"/>
          <w:szCs w:val="24"/>
        </w:rPr>
        <w:t xml:space="preserve">vagas </w:t>
      </w:r>
      <w:r w:rsidR="004A6667" w:rsidRPr="00A33ADC">
        <w:rPr>
          <w:rFonts w:ascii="Times New Roman" w:hAnsi="Times New Roman" w:cs="Times New Roman"/>
          <w:sz w:val="24"/>
          <w:szCs w:val="24"/>
        </w:rPr>
        <w:t>(</w:t>
      </w:r>
      <w:r w:rsidRPr="00A33ADC">
        <w:rPr>
          <w:rFonts w:ascii="Times New Roman" w:hAnsi="Times New Roman" w:cs="Times New Roman"/>
          <w:sz w:val="24"/>
          <w:szCs w:val="24"/>
        </w:rPr>
        <w:t>anuais</w:t>
      </w:r>
      <w:r w:rsidR="00B87007" w:rsidRPr="00A33ADC">
        <w:rPr>
          <w:rFonts w:ascii="Times New Roman" w:hAnsi="Times New Roman" w:cs="Times New Roman"/>
          <w:sz w:val="24"/>
          <w:szCs w:val="24"/>
        </w:rPr>
        <w:t xml:space="preserve"> ou semestrais</w:t>
      </w:r>
      <w:r w:rsidR="004A6667" w:rsidRPr="00A33ADC">
        <w:rPr>
          <w:rFonts w:ascii="Times New Roman" w:hAnsi="Times New Roman" w:cs="Times New Roman"/>
          <w:sz w:val="24"/>
          <w:szCs w:val="24"/>
        </w:rPr>
        <w:t>)</w:t>
      </w:r>
      <w:r w:rsidRPr="00A33ADC">
        <w:rPr>
          <w:rFonts w:ascii="Times New Roman" w:hAnsi="Times New Roman" w:cs="Times New Roman"/>
          <w:sz w:val="24"/>
          <w:szCs w:val="24"/>
        </w:rPr>
        <w:t>, apresenta as definições e referendo a respeito de análise e estudo realizado sobre o acervo bibliográfico do curso, visando analisar os títulos e periódicos sugeridos pelos do</w:t>
      </w:r>
      <w:r w:rsidR="00013CED" w:rsidRPr="00A33ADC">
        <w:rPr>
          <w:rFonts w:ascii="Times New Roman" w:hAnsi="Times New Roman" w:cs="Times New Roman"/>
          <w:sz w:val="24"/>
          <w:szCs w:val="24"/>
        </w:rPr>
        <w:t xml:space="preserve">centes no tocante a adequação e </w:t>
      </w:r>
      <w:r w:rsidRPr="00A33ADC">
        <w:rPr>
          <w:rFonts w:ascii="Times New Roman" w:hAnsi="Times New Roman" w:cs="Times New Roman"/>
          <w:sz w:val="24"/>
          <w:szCs w:val="24"/>
        </w:rPr>
        <w:t xml:space="preserve">compatibilidade de cada </w:t>
      </w:r>
      <w:r w:rsidR="004A6667" w:rsidRPr="00A33ADC">
        <w:rPr>
          <w:rFonts w:ascii="Times New Roman" w:hAnsi="Times New Roman" w:cs="Times New Roman"/>
          <w:sz w:val="24"/>
          <w:szCs w:val="24"/>
        </w:rPr>
        <w:t>obra</w:t>
      </w:r>
      <w:r w:rsidRPr="00A33ADC">
        <w:rPr>
          <w:rFonts w:ascii="Times New Roman" w:hAnsi="Times New Roman" w:cs="Times New Roman"/>
          <w:sz w:val="24"/>
          <w:szCs w:val="24"/>
        </w:rPr>
        <w:t xml:space="preserve"> tanto da bibliografia básica quanto </w:t>
      </w:r>
      <w:r w:rsidR="00CB7EDC" w:rsidRPr="00A33ADC">
        <w:rPr>
          <w:rFonts w:ascii="Times New Roman" w:hAnsi="Times New Roman" w:cs="Times New Roman"/>
          <w:sz w:val="24"/>
          <w:szCs w:val="24"/>
        </w:rPr>
        <w:t>da c</w:t>
      </w:r>
      <w:r w:rsidRPr="00A33ADC">
        <w:rPr>
          <w:rFonts w:ascii="Times New Roman" w:hAnsi="Times New Roman" w:cs="Times New Roman"/>
          <w:sz w:val="24"/>
          <w:szCs w:val="24"/>
        </w:rPr>
        <w:t>omplementar e, a adequabilidade no tocante ao número de exemplares em função das vagas solicitadas</w:t>
      </w:r>
      <w:r w:rsidR="00524346" w:rsidRPr="00A33ADC">
        <w:rPr>
          <w:rFonts w:ascii="Times New Roman" w:hAnsi="Times New Roman" w:cs="Times New Roman"/>
          <w:sz w:val="24"/>
          <w:szCs w:val="24"/>
        </w:rPr>
        <w:t>/oferecidas</w:t>
      </w:r>
      <w:r w:rsidRPr="00A33ADC">
        <w:rPr>
          <w:rFonts w:ascii="Times New Roman" w:hAnsi="Times New Roman" w:cs="Times New Roman"/>
          <w:sz w:val="24"/>
          <w:szCs w:val="24"/>
        </w:rPr>
        <w:t>.</w:t>
      </w:r>
    </w:p>
    <w:p w14:paraId="1C0C19BB" w14:textId="66D4184B" w:rsidR="0075763E" w:rsidRPr="00A33ADC" w:rsidRDefault="0075763E" w:rsidP="0075763E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Segundo definições e referendo do NDE do curso de </w:t>
      </w:r>
      <w:r w:rsidR="004D655C" w:rsidRPr="00A33ADC">
        <w:rPr>
          <w:rFonts w:ascii="Times New Roman" w:hAnsi="Times New Roman" w:cs="Times New Roman"/>
          <w:sz w:val="24"/>
          <w:szCs w:val="24"/>
        </w:rPr>
        <w:t xml:space="preserve">graduação em </w:t>
      </w:r>
      <w:r w:rsidR="00013CED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XXXXXXX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013CED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UFU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, o acervo bibliográfico será atualizado constantemente, em razão de novas edições ou para atualização dos temas objeto de estudos, além de publicações destinadas a subsidiar projetos de pesquisa (iniciação científica) e extensão.</w:t>
      </w:r>
    </w:p>
    <w:p w14:paraId="1743E03F" w14:textId="48294BA0" w:rsidR="0075763E" w:rsidRPr="00A33ADC" w:rsidRDefault="0075763E" w:rsidP="0075763E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>Definiu-se a necessidade de uso de acervo bibliográfico virtual (</w:t>
      </w:r>
      <w:r w:rsidRPr="00A33ADC">
        <w:rPr>
          <w:rFonts w:ascii="Times New Roman" w:hAnsi="Times New Roman" w:cs="Times New Roman"/>
          <w:i/>
          <w:sz w:val="24"/>
          <w:szCs w:val="24"/>
        </w:rPr>
        <w:t>e-books</w:t>
      </w:r>
      <w:r w:rsidR="004D655C" w:rsidRPr="00A33ADC">
        <w:rPr>
          <w:rFonts w:ascii="Times New Roman" w:hAnsi="Times New Roman" w:cs="Times New Roman"/>
          <w:i/>
          <w:sz w:val="24"/>
          <w:szCs w:val="24"/>
        </w:rPr>
        <w:t>, periódicos eletrônicos</w:t>
      </w:r>
      <w:r w:rsidRPr="00A33ADC">
        <w:rPr>
          <w:rFonts w:ascii="Times New Roman" w:hAnsi="Times New Roman" w:cs="Times New Roman"/>
          <w:sz w:val="24"/>
          <w:szCs w:val="24"/>
        </w:rPr>
        <w:t>) que complementa e proporciona flexibilidade de acesso, além de atender aos quesitos de acessibilidade, isto</w:t>
      </w:r>
      <w:r w:rsidR="004D655C" w:rsidRPr="00A33ADC">
        <w:rPr>
          <w:rFonts w:ascii="Times New Roman" w:hAnsi="Times New Roman" w:cs="Times New Roman"/>
          <w:sz w:val="24"/>
          <w:szCs w:val="24"/>
        </w:rPr>
        <w:t>,</w:t>
      </w:r>
      <w:r w:rsidRPr="00A33ADC">
        <w:rPr>
          <w:rFonts w:ascii="Times New Roman" w:hAnsi="Times New Roman" w:cs="Times New Roman"/>
          <w:sz w:val="24"/>
          <w:szCs w:val="24"/>
        </w:rPr>
        <w:t xml:space="preserve"> pois </w:t>
      </w:r>
      <w:r w:rsidR="00F64CAA" w:rsidRPr="00A33ADC">
        <w:rPr>
          <w:rFonts w:ascii="Times New Roman" w:hAnsi="Times New Roman" w:cs="Times New Roman"/>
          <w:sz w:val="24"/>
          <w:szCs w:val="24"/>
        </w:rPr>
        <w:t>as características atuais dos alunos tornam</w:t>
      </w:r>
      <w:r w:rsidRPr="00A33ADC">
        <w:rPr>
          <w:rFonts w:ascii="Times New Roman" w:hAnsi="Times New Roman" w:cs="Times New Roman"/>
          <w:sz w:val="24"/>
          <w:szCs w:val="24"/>
        </w:rPr>
        <w:t xml:space="preserve"> este item essencial </w:t>
      </w:r>
      <w:r w:rsidR="00524346" w:rsidRPr="00A33ADC">
        <w:rPr>
          <w:rFonts w:ascii="Times New Roman" w:hAnsi="Times New Roman" w:cs="Times New Roman"/>
          <w:sz w:val="24"/>
          <w:szCs w:val="24"/>
        </w:rPr>
        <w:t>à</w:t>
      </w:r>
      <w:r w:rsidRPr="00A33ADC">
        <w:rPr>
          <w:rFonts w:ascii="Times New Roman" w:hAnsi="Times New Roman" w:cs="Times New Roman"/>
          <w:sz w:val="24"/>
          <w:szCs w:val="24"/>
        </w:rPr>
        <w:t xml:space="preserve"> sua formação.</w:t>
      </w:r>
    </w:p>
    <w:p w14:paraId="59558625" w14:textId="6DCC9871" w:rsidR="005D736C" w:rsidRPr="00A33ADC" w:rsidRDefault="00902249" w:rsidP="005D736C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>Os livros da</w:t>
      </w:r>
      <w:r w:rsidR="003B273A" w:rsidRPr="00A33ADC">
        <w:rPr>
          <w:rFonts w:ascii="Times New Roman" w:hAnsi="Times New Roman" w:cs="Times New Roman"/>
          <w:sz w:val="24"/>
          <w:szCs w:val="24"/>
        </w:rPr>
        <w:t>s</w:t>
      </w:r>
      <w:r w:rsidRPr="00A33ADC">
        <w:rPr>
          <w:rFonts w:ascii="Times New Roman" w:hAnsi="Times New Roman" w:cs="Times New Roman"/>
          <w:sz w:val="24"/>
          <w:szCs w:val="24"/>
        </w:rPr>
        <w:t xml:space="preserve"> bibliografia</w:t>
      </w:r>
      <w:r w:rsidR="003B273A" w:rsidRPr="00A33ADC">
        <w:rPr>
          <w:rFonts w:ascii="Times New Roman" w:hAnsi="Times New Roman" w:cs="Times New Roman"/>
          <w:sz w:val="24"/>
          <w:szCs w:val="24"/>
        </w:rPr>
        <w:t>s</w:t>
      </w:r>
      <w:r w:rsidRPr="00A33ADC">
        <w:rPr>
          <w:rFonts w:ascii="Times New Roman" w:hAnsi="Times New Roman" w:cs="Times New Roman"/>
          <w:sz w:val="24"/>
          <w:szCs w:val="24"/>
        </w:rPr>
        <w:t xml:space="preserve"> básica</w:t>
      </w:r>
      <w:r w:rsidR="003B273A" w:rsidRPr="00A33ADC">
        <w:rPr>
          <w:rFonts w:ascii="Times New Roman" w:hAnsi="Times New Roman" w:cs="Times New Roman"/>
          <w:sz w:val="24"/>
          <w:szCs w:val="24"/>
        </w:rPr>
        <w:t xml:space="preserve"> e complementar,</w:t>
      </w:r>
      <w:r w:rsidRPr="00A33ADC">
        <w:rPr>
          <w:rFonts w:ascii="Times New Roman" w:hAnsi="Times New Roman" w:cs="Times New Roman"/>
          <w:sz w:val="24"/>
          <w:szCs w:val="24"/>
        </w:rPr>
        <w:t xml:space="preserve"> previstos pelo projeto pedagógico do curso </w:t>
      </w:r>
      <w:r w:rsidR="004D655C" w:rsidRPr="00A33ADC">
        <w:rPr>
          <w:rFonts w:ascii="Times New Roman" w:hAnsi="Times New Roman" w:cs="Times New Roman"/>
          <w:sz w:val="24"/>
          <w:szCs w:val="24"/>
        </w:rPr>
        <w:t>(PPC)</w:t>
      </w:r>
      <w:r w:rsidR="003B273A" w:rsidRPr="00A33ADC">
        <w:rPr>
          <w:rFonts w:ascii="Times New Roman" w:hAnsi="Times New Roman" w:cs="Times New Roman"/>
          <w:sz w:val="24"/>
          <w:szCs w:val="24"/>
        </w:rPr>
        <w:t>,</w:t>
      </w:r>
      <w:r w:rsidR="004D655C" w:rsidRPr="00A33ADC">
        <w:rPr>
          <w:rFonts w:ascii="Times New Roman" w:hAnsi="Times New Roman" w:cs="Times New Roman"/>
          <w:sz w:val="24"/>
          <w:szCs w:val="24"/>
        </w:rPr>
        <w:t xml:space="preserve"> </w:t>
      </w:r>
      <w:r w:rsidRPr="00A33ADC">
        <w:rPr>
          <w:rFonts w:ascii="Times New Roman" w:hAnsi="Times New Roman" w:cs="Times New Roman"/>
          <w:sz w:val="24"/>
          <w:szCs w:val="24"/>
        </w:rPr>
        <w:t>est</w:t>
      </w:r>
      <w:r w:rsidR="00524346" w:rsidRPr="00A33ADC">
        <w:rPr>
          <w:rFonts w:ascii="Times New Roman" w:hAnsi="Times New Roman" w:cs="Times New Roman"/>
          <w:sz w:val="24"/>
          <w:szCs w:val="24"/>
        </w:rPr>
        <w:t>ão</w:t>
      </w:r>
      <w:r w:rsidRPr="00A33ADC">
        <w:rPr>
          <w:rFonts w:ascii="Times New Roman" w:hAnsi="Times New Roman" w:cs="Times New Roman"/>
          <w:sz w:val="24"/>
          <w:szCs w:val="24"/>
        </w:rPr>
        <w:t xml:space="preserve"> à disposição na biblioteca, tombados junto ao patrimônio da IES. O acervo </w:t>
      </w:r>
      <w:r w:rsidR="00C51927" w:rsidRPr="00A33ADC">
        <w:rPr>
          <w:rFonts w:ascii="Times New Roman" w:hAnsi="Times New Roman" w:cs="Times New Roman"/>
          <w:sz w:val="24"/>
          <w:szCs w:val="24"/>
        </w:rPr>
        <w:t xml:space="preserve">está informatizado e atende </w:t>
      </w:r>
      <w:r w:rsidR="00524346" w:rsidRPr="00A33ADC">
        <w:rPr>
          <w:rFonts w:ascii="Times New Roman" w:hAnsi="Times New Roman" w:cs="Times New Roman"/>
          <w:sz w:val="24"/>
          <w:szCs w:val="24"/>
        </w:rPr>
        <w:t>às</w:t>
      </w:r>
      <w:r w:rsidRPr="00A33ADC">
        <w:rPr>
          <w:rFonts w:ascii="Times New Roman" w:hAnsi="Times New Roman" w:cs="Times New Roman"/>
          <w:sz w:val="24"/>
          <w:szCs w:val="24"/>
        </w:rPr>
        <w:t xml:space="preserve"> necessidades do curso no tocante </w:t>
      </w:r>
      <w:r w:rsidR="00D01A9E">
        <w:rPr>
          <w:rFonts w:ascii="Times New Roman" w:hAnsi="Times New Roman" w:cs="Times New Roman"/>
          <w:sz w:val="24"/>
          <w:szCs w:val="24"/>
        </w:rPr>
        <w:t>às</w:t>
      </w:r>
      <w:r w:rsidRPr="00A33ADC">
        <w:rPr>
          <w:rFonts w:ascii="Times New Roman" w:hAnsi="Times New Roman" w:cs="Times New Roman"/>
          <w:sz w:val="24"/>
          <w:szCs w:val="24"/>
        </w:rPr>
        <w:t xml:space="preserve"> características acadêmico</w:t>
      </w:r>
      <w:r w:rsidR="004D655C" w:rsidRPr="00A33ADC">
        <w:rPr>
          <w:rFonts w:ascii="Times New Roman" w:hAnsi="Times New Roman" w:cs="Times New Roman"/>
          <w:sz w:val="24"/>
          <w:szCs w:val="24"/>
        </w:rPr>
        <w:t>-</w:t>
      </w:r>
      <w:r w:rsidRPr="00A33ADC">
        <w:rPr>
          <w:rFonts w:ascii="Times New Roman" w:hAnsi="Times New Roman" w:cs="Times New Roman"/>
          <w:sz w:val="24"/>
          <w:szCs w:val="24"/>
        </w:rPr>
        <w:t>pedagógicas e também relacionad</w:t>
      </w:r>
      <w:r w:rsidR="00D01A9E">
        <w:rPr>
          <w:rFonts w:ascii="Times New Roman" w:hAnsi="Times New Roman" w:cs="Times New Roman"/>
          <w:sz w:val="24"/>
          <w:szCs w:val="24"/>
        </w:rPr>
        <w:t>o</w:t>
      </w:r>
      <w:r w:rsidRPr="00A33ADC">
        <w:rPr>
          <w:rFonts w:ascii="Times New Roman" w:hAnsi="Times New Roman" w:cs="Times New Roman"/>
          <w:sz w:val="24"/>
          <w:szCs w:val="24"/>
        </w:rPr>
        <w:t xml:space="preserve"> ao quantitativo de títulos/exemplares.</w:t>
      </w:r>
      <w:r w:rsidR="005D736C" w:rsidRPr="00A33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8131F" w14:textId="4BC17369" w:rsidR="00BE4E3B" w:rsidRPr="00A33ADC" w:rsidRDefault="00BE4E3B" w:rsidP="00297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 xml:space="preserve">Para aquisição da bibliografia apresentada no PPC do </w:t>
      </w:r>
      <w:r w:rsidR="003B273A" w:rsidRPr="00A33ADC">
        <w:rPr>
          <w:rFonts w:ascii="Times New Roman" w:hAnsi="Times New Roman" w:cs="Times New Roman"/>
          <w:sz w:val="24"/>
          <w:szCs w:val="24"/>
        </w:rPr>
        <w:t>c</w:t>
      </w:r>
      <w:r w:rsidRPr="00A33ADC">
        <w:rPr>
          <w:rFonts w:ascii="Times New Roman" w:hAnsi="Times New Roman" w:cs="Times New Roman"/>
          <w:sz w:val="24"/>
          <w:szCs w:val="24"/>
        </w:rPr>
        <w:t xml:space="preserve">urso de </w:t>
      </w:r>
      <w:r w:rsidR="003B273A" w:rsidRPr="00A33ADC">
        <w:rPr>
          <w:rFonts w:ascii="Times New Roman" w:hAnsi="Times New Roman" w:cs="Times New Roman"/>
          <w:sz w:val="24"/>
          <w:szCs w:val="24"/>
        </w:rPr>
        <w:t xml:space="preserve">graduação em </w:t>
      </w:r>
      <w:r w:rsidRPr="00A33ADC">
        <w:rPr>
          <w:rFonts w:ascii="Times New Roman" w:hAnsi="Times New Roman" w:cs="Times New Roman"/>
          <w:sz w:val="24"/>
          <w:szCs w:val="24"/>
        </w:rPr>
        <w:t>XXXXXX</w:t>
      </w:r>
      <w:r w:rsidR="003B273A" w:rsidRPr="00A33ADC">
        <w:rPr>
          <w:rFonts w:ascii="Times New Roman" w:hAnsi="Times New Roman" w:cs="Times New Roman"/>
          <w:sz w:val="24"/>
          <w:szCs w:val="24"/>
        </w:rPr>
        <w:t>,</w:t>
      </w:r>
      <w:r w:rsidRPr="00A33ADC">
        <w:rPr>
          <w:rFonts w:ascii="Times New Roman" w:hAnsi="Times New Roman" w:cs="Times New Roman"/>
          <w:sz w:val="24"/>
          <w:szCs w:val="24"/>
        </w:rPr>
        <w:t xml:space="preserve"> na definição do número de títulos e exemplares para</w:t>
      </w:r>
      <w:r w:rsidR="003B273A" w:rsidRPr="00A33ADC">
        <w:rPr>
          <w:rFonts w:ascii="Times New Roman" w:hAnsi="Times New Roman" w:cs="Times New Roman"/>
          <w:sz w:val="24"/>
          <w:szCs w:val="24"/>
        </w:rPr>
        <w:t xml:space="preserve"> as</w:t>
      </w:r>
      <w:r w:rsidRPr="00A33ADC">
        <w:rPr>
          <w:rFonts w:ascii="Times New Roman" w:hAnsi="Times New Roman" w:cs="Times New Roman"/>
          <w:sz w:val="24"/>
          <w:szCs w:val="24"/>
        </w:rPr>
        <w:t xml:space="preserve"> bibliografia</w:t>
      </w:r>
      <w:r w:rsidR="003B273A" w:rsidRPr="00A33ADC">
        <w:rPr>
          <w:rFonts w:ascii="Times New Roman" w:hAnsi="Times New Roman" w:cs="Times New Roman"/>
          <w:sz w:val="24"/>
          <w:szCs w:val="24"/>
        </w:rPr>
        <w:t>s</w:t>
      </w:r>
      <w:r w:rsidRPr="00A33ADC">
        <w:rPr>
          <w:rFonts w:ascii="Times New Roman" w:hAnsi="Times New Roman" w:cs="Times New Roman"/>
          <w:sz w:val="24"/>
          <w:szCs w:val="24"/>
        </w:rPr>
        <w:t xml:space="preserve"> básica e complementar</w:t>
      </w:r>
      <w:r w:rsidR="003B273A" w:rsidRPr="00A33ADC">
        <w:rPr>
          <w:rFonts w:ascii="Times New Roman" w:hAnsi="Times New Roman" w:cs="Times New Roman"/>
          <w:sz w:val="24"/>
          <w:szCs w:val="24"/>
        </w:rPr>
        <w:t>,</w:t>
      </w:r>
      <w:r w:rsidRPr="00A33ADC">
        <w:rPr>
          <w:rFonts w:ascii="Times New Roman" w:hAnsi="Times New Roman" w:cs="Times New Roman"/>
          <w:sz w:val="24"/>
          <w:szCs w:val="24"/>
        </w:rPr>
        <w:t xml:space="preserve"> o NDE instituiu como referência os valores indicados na Decisão Administrativa PROGRAD UFU nº 48/2019</w:t>
      </w:r>
      <w:r w:rsidR="003B273A" w:rsidRPr="00A33ADC">
        <w:rPr>
          <w:rFonts w:ascii="Times New Roman" w:hAnsi="Times New Roman" w:cs="Times New Roman"/>
          <w:sz w:val="24"/>
          <w:szCs w:val="24"/>
        </w:rPr>
        <w:t>,</w:t>
      </w:r>
      <w:r w:rsidRPr="00A33ADC">
        <w:rPr>
          <w:rFonts w:ascii="Times New Roman" w:hAnsi="Times New Roman" w:cs="Times New Roman"/>
          <w:sz w:val="24"/>
          <w:szCs w:val="24"/>
        </w:rPr>
        <w:t xml:space="preserve"> com base no</w:t>
      </w:r>
      <w:r w:rsidR="003B273A" w:rsidRPr="00A33ADC">
        <w:rPr>
          <w:rFonts w:ascii="Times New Roman" w:hAnsi="Times New Roman" w:cs="Times New Roman"/>
          <w:sz w:val="24"/>
          <w:szCs w:val="24"/>
        </w:rPr>
        <w:t>s</w:t>
      </w:r>
      <w:r w:rsidRPr="00A33ADC">
        <w:rPr>
          <w:rFonts w:ascii="Times New Roman" w:hAnsi="Times New Roman" w:cs="Times New Roman"/>
          <w:sz w:val="24"/>
          <w:szCs w:val="24"/>
        </w:rPr>
        <w:t xml:space="preserve">  Instrumento</w:t>
      </w:r>
      <w:r w:rsidR="003B273A" w:rsidRPr="00A33ADC">
        <w:rPr>
          <w:rFonts w:ascii="Times New Roman" w:hAnsi="Times New Roman" w:cs="Times New Roman"/>
          <w:sz w:val="24"/>
          <w:szCs w:val="24"/>
        </w:rPr>
        <w:t>s</w:t>
      </w:r>
      <w:r w:rsidRPr="00A33ADC">
        <w:rPr>
          <w:rFonts w:ascii="Times New Roman" w:hAnsi="Times New Roman" w:cs="Times New Roman"/>
          <w:sz w:val="24"/>
          <w:szCs w:val="24"/>
        </w:rPr>
        <w:t xml:space="preserve"> de Avaliação de Cursos de Graduação Presencial e a Distância (versão 2017), que exige, dentre outros, comprovação da compatibilidade, em cada bibliografia básica e em cada bibliografia complementar do componente curricular, entre o número de vagas autorizadas (do próprio curso e de outros que utilizem os títulos) e a quantidade de exemplares por título (ou assinatura de acesso) disponível no acervo</w:t>
      </w:r>
      <w:r w:rsidR="00882A30" w:rsidRPr="00A33ADC">
        <w:rPr>
          <w:rFonts w:ascii="Times New Roman" w:hAnsi="Times New Roman" w:cs="Times New Roman"/>
          <w:sz w:val="24"/>
          <w:szCs w:val="24"/>
        </w:rPr>
        <w:t>.</w:t>
      </w:r>
      <w:r w:rsidRPr="00A33ADC">
        <w:rPr>
          <w:rFonts w:ascii="Times New Roman" w:hAnsi="Times New Roman" w:cs="Times New Roman"/>
          <w:sz w:val="24"/>
          <w:szCs w:val="24"/>
        </w:rPr>
        <w:t xml:space="preserve"> </w:t>
      </w:r>
      <w:r w:rsidR="00882A30" w:rsidRPr="00A33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A5C83" w14:textId="3B4D5DFC" w:rsidR="00BE4E3B" w:rsidRPr="00A33ADC" w:rsidRDefault="00BE4E3B" w:rsidP="00A33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lastRenderedPageBreak/>
        <w:t>A adequação da bibliografia foi referendada pelo NDE no tocante a</w:t>
      </w:r>
      <w:r w:rsidR="00882A30" w:rsidRPr="00A33ADC">
        <w:rPr>
          <w:rFonts w:ascii="Times New Roman" w:hAnsi="Times New Roman" w:cs="Times New Roman"/>
          <w:sz w:val="24"/>
          <w:szCs w:val="24"/>
        </w:rPr>
        <w:t xml:space="preserve"> </w:t>
      </w:r>
      <w:r w:rsidRPr="00A33ADC">
        <w:rPr>
          <w:rFonts w:ascii="Times New Roman" w:hAnsi="Times New Roman" w:cs="Times New Roman"/>
          <w:sz w:val="24"/>
          <w:szCs w:val="24"/>
        </w:rPr>
        <w:t>compatibilidade relacionada ao conteúdo de cada uma das disciplinas e também em relação ao número de vagas e a quantidade de exemplares por título no acervo</w:t>
      </w:r>
      <w:r w:rsidR="00783591" w:rsidRPr="00A33ADC">
        <w:rPr>
          <w:rFonts w:ascii="Times New Roman" w:hAnsi="Times New Roman" w:cs="Times New Roman"/>
          <w:sz w:val="24"/>
          <w:szCs w:val="24"/>
        </w:rPr>
        <w:t xml:space="preserve"> c</w:t>
      </w:r>
      <w:r w:rsidRPr="00A33ADC">
        <w:rPr>
          <w:rFonts w:ascii="Times New Roman" w:hAnsi="Times New Roman" w:cs="Times New Roman"/>
          <w:sz w:val="24"/>
          <w:szCs w:val="24"/>
        </w:rPr>
        <w:t>onforme abaixo descrito.</w:t>
      </w:r>
    </w:p>
    <w:p w14:paraId="53DBCAF5" w14:textId="77777777" w:rsidR="00BE4E3B" w:rsidRPr="00A33ADC" w:rsidRDefault="00BE4E3B" w:rsidP="00A33A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>Em relação ao quantitativo, o curso aplicará a seguinte proporção:</w:t>
      </w:r>
    </w:p>
    <w:p w14:paraId="3205E9C7" w14:textId="3FB4E1DD" w:rsidR="00BE4E3B" w:rsidRPr="00A33ADC" w:rsidRDefault="00BE4E3B" w:rsidP="00BE4E3B">
      <w:pPr>
        <w:pStyle w:val="PargrafodaLista"/>
        <w:numPr>
          <w:ilvl w:val="0"/>
          <w:numId w:val="6"/>
        </w:numPr>
        <w:tabs>
          <w:tab w:val="left" w:pos="1808"/>
          <w:tab w:val="left" w:pos="3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 xml:space="preserve">O acervo da </w:t>
      </w:r>
      <w:r w:rsidRPr="00A33ADC">
        <w:rPr>
          <w:rFonts w:ascii="Times New Roman" w:hAnsi="Times New Roman" w:cs="Times New Roman"/>
          <w:b/>
          <w:sz w:val="24"/>
          <w:szCs w:val="24"/>
          <w:u w:val="single"/>
        </w:rPr>
        <w:t>bibliografia básica</w:t>
      </w:r>
      <w:r w:rsidRPr="00A33ADC">
        <w:rPr>
          <w:rFonts w:ascii="Times New Roman" w:hAnsi="Times New Roman" w:cs="Times New Roman"/>
          <w:sz w:val="24"/>
          <w:szCs w:val="24"/>
        </w:rPr>
        <w:t xml:space="preserve"> deverá ter no mínimo 3 (três) títulos e no máximo 5 (cinco)</w:t>
      </w:r>
      <w:r w:rsidR="00783591" w:rsidRPr="00A33ADC">
        <w:rPr>
          <w:rFonts w:ascii="Times New Roman" w:hAnsi="Times New Roman" w:cs="Times New Roman"/>
          <w:sz w:val="24"/>
          <w:szCs w:val="24"/>
        </w:rPr>
        <w:t>,</w:t>
      </w:r>
      <w:r w:rsidRPr="00A33ADC">
        <w:rPr>
          <w:rFonts w:ascii="Times New Roman" w:hAnsi="Times New Roman" w:cs="Times New Roman"/>
          <w:sz w:val="24"/>
          <w:szCs w:val="24"/>
        </w:rPr>
        <w:t xml:space="preserve"> disponíve</w:t>
      </w:r>
      <w:r w:rsidR="00882A30" w:rsidRPr="00A33ADC">
        <w:rPr>
          <w:rFonts w:ascii="Times New Roman" w:hAnsi="Times New Roman" w:cs="Times New Roman"/>
          <w:sz w:val="24"/>
          <w:szCs w:val="24"/>
        </w:rPr>
        <w:t>is</w:t>
      </w:r>
      <w:r w:rsidRPr="00A33ADC">
        <w:rPr>
          <w:rFonts w:ascii="Times New Roman" w:hAnsi="Times New Roman" w:cs="Times New Roman"/>
          <w:sz w:val="24"/>
          <w:szCs w:val="24"/>
        </w:rPr>
        <w:t xml:space="preserve"> no acervo, preferencialmente, na proporção média de um exemplar (ou assinatura de acesso) para a faixa de 5 a 10 vagas anuais, de cada um dos Componentes Curriculares, de todos os cursos que efetivamente utilizam o acervo além de estar informatizado e tombado junto ao patrimônio da IES. </w:t>
      </w:r>
    </w:p>
    <w:p w14:paraId="27E649CA" w14:textId="085316D1" w:rsidR="00BE4E3B" w:rsidRPr="00A33ADC" w:rsidRDefault="00BE4E3B" w:rsidP="00BE4E3B">
      <w:pPr>
        <w:pStyle w:val="PargrafodaLista"/>
        <w:numPr>
          <w:ilvl w:val="0"/>
          <w:numId w:val="6"/>
        </w:numPr>
        <w:tabs>
          <w:tab w:val="left" w:pos="1808"/>
          <w:tab w:val="left" w:pos="3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 xml:space="preserve">O acervo da </w:t>
      </w:r>
      <w:r w:rsidRPr="00A33ADC">
        <w:rPr>
          <w:rFonts w:ascii="Times New Roman" w:hAnsi="Times New Roman" w:cs="Times New Roman"/>
          <w:b/>
          <w:sz w:val="24"/>
          <w:szCs w:val="24"/>
          <w:u w:val="single"/>
        </w:rPr>
        <w:t>bibliografia complementar</w:t>
      </w:r>
      <w:r w:rsidRPr="00A33ADC">
        <w:rPr>
          <w:rFonts w:ascii="Times New Roman" w:hAnsi="Times New Roman" w:cs="Times New Roman"/>
          <w:sz w:val="24"/>
          <w:szCs w:val="24"/>
        </w:rPr>
        <w:t xml:space="preserve"> deverá ter no mínimo 5 (cinco) títulos e no máximo 8 (oito)</w:t>
      </w:r>
      <w:r w:rsidR="00783591" w:rsidRPr="00A33ADC">
        <w:rPr>
          <w:rFonts w:ascii="Times New Roman" w:hAnsi="Times New Roman" w:cs="Times New Roman"/>
          <w:sz w:val="24"/>
          <w:szCs w:val="24"/>
        </w:rPr>
        <w:t xml:space="preserve">, </w:t>
      </w:r>
      <w:r w:rsidRPr="00A33ADC">
        <w:rPr>
          <w:rFonts w:ascii="Times New Roman" w:hAnsi="Times New Roman" w:cs="Times New Roman"/>
          <w:sz w:val="24"/>
          <w:szCs w:val="24"/>
        </w:rPr>
        <w:t>disponíve</w:t>
      </w:r>
      <w:r w:rsidR="00882A30" w:rsidRPr="00A33ADC">
        <w:rPr>
          <w:rFonts w:ascii="Times New Roman" w:hAnsi="Times New Roman" w:cs="Times New Roman"/>
          <w:sz w:val="24"/>
          <w:szCs w:val="24"/>
        </w:rPr>
        <w:t>is</w:t>
      </w:r>
      <w:r w:rsidRPr="00A33ADC">
        <w:rPr>
          <w:rFonts w:ascii="Times New Roman" w:hAnsi="Times New Roman" w:cs="Times New Roman"/>
          <w:sz w:val="24"/>
          <w:szCs w:val="24"/>
        </w:rPr>
        <w:t xml:space="preserve"> no acervo, pelo menos, 2 (dois) exemplares para títulos nacionais (ou assinatura de acesso) e 1 (um) exemplar para títulos estrangeiros (ou assinatura de acesso). </w:t>
      </w:r>
    </w:p>
    <w:p w14:paraId="48A9A3B2" w14:textId="769F087E" w:rsidR="00BE4E3B" w:rsidRPr="00A33ADC" w:rsidRDefault="00BE4E3B" w:rsidP="00BE4E3B">
      <w:pPr>
        <w:pStyle w:val="PargrafodaLista"/>
        <w:numPr>
          <w:ilvl w:val="0"/>
          <w:numId w:val="6"/>
        </w:numPr>
        <w:tabs>
          <w:tab w:val="left" w:pos="1808"/>
          <w:tab w:val="left" w:pos="3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 xml:space="preserve">Os </w:t>
      </w:r>
      <w:r w:rsidRPr="00A33ADC">
        <w:rPr>
          <w:rFonts w:ascii="Times New Roman" w:hAnsi="Times New Roman" w:cs="Times New Roman"/>
          <w:b/>
          <w:sz w:val="24"/>
          <w:szCs w:val="24"/>
          <w:u w:val="single"/>
        </w:rPr>
        <w:t>títulos virtuais</w:t>
      </w:r>
      <w:r w:rsidRPr="00A33ADC">
        <w:rPr>
          <w:rFonts w:ascii="Times New Roman" w:hAnsi="Times New Roman" w:cs="Times New Roman"/>
          <w:sz w:val="24"/>
          <w:szCs w:val="24"/>
        </w:rPr>
        <w:t xml:space="preserve"> devem estar registrados em nome da universidade com contrato que garanta o acesso ininterrupto pelos usuários na IES, </w:t>
      </w:r>
      <w:r w:rsidR="00882A30" w:rsidRPr="00A33ADC">
        <w:rPr>
          <w:rFonts w:ascii="Times New Roman" w:hAnsi="Times New Roman" w:cs="Times New Roman"/>
          <w:sz w:val="24"/>
          <w:szCs w:val="24"/>
        </w:rPr>
        <w:t xml:space="preserve">com </w:t>
      </w:r>
      <w:r w:rsidRPr="00A33ADC">
        <w:rPr>
          <w:rFonts w:ascii="Times New Roman" w:hAnsi="Times New Roman" w:cs="Times New Roman"/>
          <w:sz w:val="24"/>
          <w:szCs w:val="24"/>
        </w:rPr>
        <w:t xml:space="preserve">instalações e recursos tecnológicos que atendam à demanda e à oferta via internet, bem como ferramentas de acessibilidade e de soluções de apoio à leitura, estudo e aprendizagem. </w:t>
      </w:r>
    </w:p>
    <w:p w14:paraId="2EF9D149" w14:textId="049310EF" w:rsidR="00BE4E3B" w:rsidRPr="004958F1" w:rsidRDefault="00783591" w:rsidP="00783591">
      <w:pPr>
        <w:pStyle w:val="PargrafodaLista"/>
        <w:numPr>
          <w:ilvl w:val="0"/>
          <w:numId w:val="6"/>
        </w:numPr>
        <w:tabs>
          <w:tab w:val="left" w:pos="1808"/>
          <w:tab w:val="left" w:pos="3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>Pa</w:t>
      </w:r>
      <w:r w:rsidR="00BE4E3B" w:rsidRPr="00A33ADC">
        <w:rPr>
          <w:rFonts w:ascii="Times New Roman" w:hAnsi="Times New Roman" w:cs="Times New Roman"/>
          <w:sz w:val="24"/>
          <w:szCs w:val="24"/>
        </w:rPr>
        <w:t>ra os</w:t>
      </w:r>
      <w:r w:rsidR="00BE4E3B" w:rsidRPr="00A33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periódicos</w:t>
      </w:r>
      <w:r w:rsidR="00882A30" w:rsidRPr="00A33ADC">
        <w:rPr>
          <w:rFonts w:ascii="Times New Roman" w:hAnsi="Times New Roman" w:cs="Times New Roman"/>
          <w:sz w:val="24"/>
          <w:szCs w:val="24"/>
        </w:rPr>
        <w:t>,</w:t>
      </w:r>
      <w:r w:rsidR="00BE4E3B" w:rsidRPr="00A33ADC">
        <w:rPr>
          <w:rFonts w:ascii="Times New Roman" w:hAnsi="Times New Roman" w:cs="Times New Roman"/>
          <w:sz w:val="24"/>
          <w:szCs w:val="24"/>
        </w:rPr>
        <w:t xml:space="preserve"> o acervo deve possuir exemplares impressos ou assinaturas de acesso virtual de títulos especializados que suplementam</w:t>
      </w:r>
      <w:r w:rsidR="004958F1">
        <w:rPr>
          <w:rFonts w:ascii="Times New Roman" w:hAnsi="Times New Roman" w:cs="Times New Roman"/>
          <w:sz w:val="24"/>
          <w:szCs w:val="24"/>
        </w:rPr>
        <w:t>/</w:t>
      </w:r>
      <w:r w:rsidR="004958F1" w:rsidRPr="004958F1">
        <w:rPr>
          <w:rFonts w:ascii="Times New Roman" w:hAnsi="Times New Roman" w:cs="Times New Roman"/>
          <w:sz w:val="24"/>
          <w:szCs w:val="24"/>
        </w:rPr>
        <w:t xml:space="preserve"> </w:t>
      </w:r>
      <w:r w:rsidR="004958F1">
        <w:rPr>
          <w:rFonts w:ascii="Times New Roman" w:hAnsi="Times New Roman" w:cs="Times New Roman"/>
          <w:sz w:val="24"/>
          <w:szCs w:val="24"/>
        </w:rPr>
        <w:t>complementam</w:t>
      </w:r>
      <w:r w:rsidR="00BE4E3B" w:rsidRPr="00A33ADC">
        <w:rPr>
          <w:rFonts w:ascii="Times New Roman" w:hAnsi="Times New Roman" w:cs="Times New Roman"/>
          <w:sz w:val="24"/>
          <w:szCs w:val="24"/>
        </w:rPr>
        <w:t xml:space="preserve"> o conteúdo administrado </w:t>
      </w:r>
      <w:r w:rsidR="00BE4E3B" w:rsidRPr="004958F1">
        <w:rPr>
          <w:rFonts w:ascii="Times New Roman" w:hAnsi="Times New Roman" w:cs="Times New Roman"/>
          <w:sz w:val="24"/>
          <w:szCs w:val="24"/>
        </w:rPr>
        <w:t>nos Componentes Curriculares</w:t>
      </w:r>
      <w:r w:rsidRPr="004958F1">
        <w:rPr>
          <w:rFonts w:ascii="Times New Roman" w:hAnsi="Times New Roman" w:cs="Times New Roman"/>
          <w:sz w:val="24"/>
          <w:szCs w:val="24"/>
        </w:rPr>
        <w:t xml:space="preserve"> tanto na Bibliografia Básica quanto na Bibliografia Complementar.</w:t>
      </w:r>
      <w:r w:rsidR="00BE4E3B" w:rsidRPr="00495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EAD65" w14:textId="77777777" w:rsidR="00BE4E3B" w:rsidRPr="00A33ADC" w:rsidRDefault="00BE4E3B" w:rsidP="00BE4E3B">
      <w:pPr>
        <w:pStyle w:val="PargrafodaLista"/>
        <w:numPr>
          <w:ilvl w:val="0"/>
          <w:numId w:val="6"/>
        </w:numPr>
        <w:tabs>
          <w:tab w:val="left" w:pos="1808"/>
          <w:tab w:val="left" w:pos="3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>A indicação dos títulos que compõe a Bibliografia Básica e a Complementar, deve considerar, preferencialmente, o acervo já existente nas bibliotecas da Universidade.</w:t>
      </w:r>
    </w:p>
    <w:p w14:paraId="293CC100" w14:textId="11E0D80B" w:rsidR="0031576E" w:rsidRPr="00A33ADC" w:rsidRDefault="0031576E" w:rsidP="00BE4E3B">
      <w:pPr>
        <w:pStyle w:val="PargrafodaLista"/>
        <w:numPr>
          <w:ilvl w:val="0"/>
          <w:numId w:val="6"/>
        </w:numPr>
        <w:tabs>
          <w:tab w:val="left" w:pos="1808"/>
          <w:tab w:val="left" w:pos="3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A0">
        <w:rPr>
          <w:rFonts w:ascii="Times New Roman" w:hAnsi="Times New Roman" w:cs="Times New Roman"/>
          <w:sz w:val="24"/>
          <w:szCs w:val="24"/>
        </w:rPr>
        <w:t xml:space="preserve">Para suplementar o conteúdo das fichas dos componentes curriculares, o curso deve indicar, preferencialmente, em torno de 20 títulos de periódicos </w:t>
      </w:r>
      <w:r w:rsidR="00AA5FE4" w:rsidRPr="008D39A0">
        <w:rPr>
          <w:rFonts w:ascii="Times New Roman" w:hAnsi="Times New Roman" w:cs="Times New Roman"/>
          <w:sz w:val="24"/>
          <w:szCs w:val="24"/>
        </w:rPr>
        <w:t xml:space="preserve">correntes, </w:t>
      </w:r>
      <w:r w:rsidRPr="008D39A0">
        <w:rPr>
          <w:rFonts w:ascii="Times New Roman" w:hAnsi="Times New Roman" w:cs="Times New Roman"/>
          <w:sz w:val="24"/>
          <w:szCs w:val="24"/>
        </w:rPr>
        <w:t xml:space="preserve">atualizados </w:t>
      </w:r>
      <w:r w:rsidR="00AE590F" w:rsidRPr="008D39A0">
        <w:rPr>
          <w:rFonts w:ascii="Times New Roman" w:hAnsi="Times New Roman" w:cs="Times New Roman"/>
          <w:sz w:val="24"/>
          <w:szCs w:val="24"/>
        </w:rPr>
        <w:t>que tenham garantia de acesso pela instituição (Portal Capes, serviço de descoberta, entre outros)</w:t>
      </w:r>
      <w:r w:rsidRPr="008D39A0">
        <w:rPr>
          <w:rFonts w:ascii="Times New Roman" w:hAnsi="Times New Roman" w:cs="Times New Roman"/>
          <w:sz w:val="24"/>
          <w:szCs w:val="24"/>
        </w:rPr>
        <w:t xml:space="preserve"> </w:t>
      </w:r>
      <w:r w:rsidR="00AE590F" w:rsidRPr="008D39A0">
        <w:rPr>
          <w:rFonts w:ascii="Times New Roman" w:hAnsi="Times New Roman" w:cs="Times New Roman"/>
          <w:sz w:val="24"/>
          <w:szCs w:val="24"/>
        </w:rPr>
        <w:t>Estes serão</w:t>
      </w:r>
      <w:r w:rsidRPr="008D39A0">
        <w:rPr>
          <w:rFonts w:ascii="Times New Roman" w:hAnsi="Times New Roman" w:cs="Times New Roman"/>
          <w:sz w:val="24"/>
          <w:szCs w:val="24"/>
        </w:rPr>
        <w:t xml:space="preserve"> disponibilizados na página do</w:t>
      </w:r>
      <w:r w:rsidRPr="00A33ADC">
        <w:rPr>
          <w:rFonts w:ascii="Times New Roman" w:hAnsi="Times New Roman" w:cs="Times New Roman"/>
          <w:sz w:val="24"/>
          <w:szCs w:val="24"/>
        </w:rPr>
        <w:t xml:space="preserve"> SISBI/UFU.</w:t>
      </w:r>
    </w:p>
    <w:p w14:paraId="38F8E7E2" w14:textId="49BD26EE" w:rsidR="00A54A20" w:rsidRPr="00A33ADC" w:rsidRDefault="000F5392" w:rsidP="00A54A20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 xml:space="preserve">A Biblioteca disponibiliza meios para a pesquisa de modo a facilitar e garantir o acesso aos recursos informacionais, como terminais de pesquisa com conexão à internet, possibilitando o acesso a conteúdos físicos e digitais, seja pela Consulta ao Acervo (catálogo das bibliotecas), plataforma Minha Biblioteca (integrada ao catálogo das </w:t>
      </w:r>
      <w:r w:rsidRPr="00A33ADC">
        <w:rPr>
          <w:rFonts w:ascii="Times New Roman" w:hAnsi="Times New Roman" w:cs="Times New Roman"/>
          <w:sz w:val="24"/>
          <w:szCs w:val="24"/>
        </w:rPr>
        <w:lastRenderedPageBreak/>
        <w:t>bibliotecas), Portal de Periódico da Capes, Repositório Institucional, Portal de Periódicos da UFU, Serviço de Busca Integrada (EDS) e bases de dados ou plataformas assinadas, como a Target, Naxos, JSTOR, Dynamed, Up</w:t>
      </w:r>
      <w:r w:rsidR="00D9014E" w:rsidRPr="00A33ADC">
        <w:rPr>
          <w:rFonts w:ascii="Times New Roman" w:hAnsi="Times New Roman" w:cs="Times New Roman"/>
          <w:sz w:val="24"/>
          <w:szCs w:val="24"/>
        </w:rPr>
        <w:t>Todate, RT Online, e-book da Academic Collection (EBSCOhost)</w:t>
      </w:r>
      <w:r w:rsidRPr="00A33A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27BB9" w14:textId="362F5FB3" w:rsidR="002E436D" w:rsidRPr="00A33ADC" w:rsidRDefault="00A54A20" w:rsidP="00415AAA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3ADC">
        <w:rPr>
          <w:rStyle w:val="halyaf"/>
          <w:rFonts w:ascii="Times New Roman" w:hAnsi="Times New Roman" w:cs="Times New Roman"/>
          <w:sz w:val="24"/>
          <w:szCs w:val="24"/>
        </w:rPr>
        <w:t xml:space="preserve"> O</w:t>
      </w:r>
      <w:r w:rsidR="007601EB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Portal de Periódicos Capes</w:t>
      </w:r>
      <w:r w:rsidR="002015A2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01EB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conta com um acervo de títulos </w:t>
      </w:r>
      <w:r w:rsidR="002E436D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periódicos </w:t>
      </w:r>
      <w:r w:rsidR="0099289D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</w:t>
      </w:r>
      <w:r w:rsidR="007601EB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texto completo, bases </w:t>
      </w:r>
      <w:r w:rsidR="005D736C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dados </w:t>
      </w:r>
      <w:r w:rsidR="007601EB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referenciais, bases </w:t>
      </w:r>
      <w:r w:rsidR="0099289D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</w:t>
      </w:r>
      <w:r w:rsidR="007601EB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patentes,</w:t>
      </w:r>
      <w:r w:rsidR="005D736C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0A1B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bases de dados de estatística, </w:t>
      </w:r>
      <w:r w:rsidR="007601EB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além de livros, obras de referência, normas técnicas,</w:t>
      </w:r>
      <w:r w:rsidR="00BF0A1B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ferramentas de análise,</w:t>
      </w:r>
      <w:r w:rsidR="007601EB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conteúdo audiovisual</w:t>
      </w:r>
      <w:r w:rsidR="002015A2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86308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podendo ser acessado </w:t>
      </w:r>
      <w:r w:rsidR="0013163B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por meio de </w:t>
      </w:r>
      <w:r w:rsidR="002E54BF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equipamentos/</w:t>
      </w:r>
      <w:r w:rsidR="0013163B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dispositivos conectados à internet pelos IP da </w:t>
      </w:r>
      <w:r w:rsidR="00D9014E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UFU</w:t>
      </w:r>
      <w:r w:rsidR="0013163B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bem como de qualquer lugar </w:t>
      </w:r>
      <w:r w:rsidR="00751600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horário </w:t>
      </w:r>
      <w:r w:rsidR="00D9014E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por meio </w:t>
      </w:r>
      <w:r w:rsidR="00751600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</w:t>
      </w:r>
      <w:r w:rsidR="002015A2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Comunidade Acadêmica Federada (CAFe)</w:t>
      </w:r>
      <w:r w:rsidR="0013163B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9289D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 login pelo</w:t>
      </w:r>
      <w:r w:rsidR="0013163B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e-mail institucional.</w:t>
      </w:r>
      <w:r w:rsidR="00EA7C31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014E" w:rsidRPr="00A33A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conteúdo da Capes também pode ser acessado pelo EDS, seja na instituição ou pela CAFe.</w:t>
      </w:r>
    </w:p>
    <w:p w14:paraId="6141ACBC" w14:textId="511CF894" w:rsidR="00415AAA" w:rsidRPr="00A33ADC" w:rsidRDefault="00415AAA" w:rsidP="00415AAA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 xml:space="preserve">O acervo é gerenciado de forma compartilhada: pelo NDE em termos quantitativos (exemplares e números de títulos por disciplinas) e qualitativo (quais </w:t>
      </w:r>
      <w:r w:rsidR="00221E40" w:rsidRPr="00A33ADC">
        <w:rPr>
          <w:rFonts w:ascii="Times New Roman" w:hAnsi="Times New Roman" w:cs="Times New Roman"/>
          <w:sz w:val="24"/>
          <w:szCs w:val="24"/>
        </w:rPr>
        <w:t>obras</w:t>
      </w:r>
      <w:r w:rsidRPr="00A33ADC">
        <w:rPr>
          <w:rFonts w:ascii="Times New Roman" w:hAnsi="Times New Roman" w:cs="Times New Roman"/>
          <w:sz w:val="24"/>
          <w:szCs w:val="24"/>
        </w:rPr>
        <w:t>/títulos comporão a bibliografia básica e a complementar) e pela biblioteca no tocante a manutenção, ampliação do acervo (em função da usabilidade) e outros aspectos gerenciais visando atualizar a quantidade de exemplares e/ou assinaturas de acesso, sendo adotado plano de contingência para a garantia do acesso e do serviço.</w:t>
      </w:r>
    </w:p>
    <w:p w14:paraId="2F8C95EB" w14:textId="0BC8A4C5" w:rsidR="00415AAA" w:rsidRPr="00A33ADC" w:rsidRDefault="00415AAA" w:rsidP="00415AAA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Assim, usando estas premissas após as substituições necessárias, foi feita análise da bibliografia definida pelo NDE e formulário instituído por este em conformidade com o definido em reunião realizada em </w:t>
      </w:r>
      <w:r w:rsidR="00221E4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="007228E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221E4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r w:rsidR="007228E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221E4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(ATA N</w:t>
      </w:r>
      <w:r w:rsidR="007228E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o. </w:t>
      </w:r>
      <w:r w:rsidR="00221E4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="007228E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A0AB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21E4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6A0AB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resultado encontra-se no </w:t>
      </w:r>
      <w:r w:rsidR="001E7F07" w:rsidRPr="00A33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2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E2E79C6" w14:textId="77777777" w:rsidR="001C3BBE" w:rsidRPr="00A33ADC" w:rsidRDefault="001C3BBE" w:rsidP="00415AAA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385CB6" w14:textId="7C07960A" w:rsidR="001E7F07" w:rsidRPr="00A33ADC" w:rsidRDefault="001E7F07" w:rsidP="001E7F07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 xml:space="preserve">CONCLUSÕES DO NDE SOBRE A BIBLIOGRAFIA DO CURSO </w:t>
      </w:r>
      <w:r w:rsidR="008C664A" w:rsidRPr="00A33ADC">
        <w:rPr>
          <w:rFonts w:ascii="Times New Roman" w:hAnsi="Times New Roman" w:cs="Times New Roman"/>
          <w:sz w:val="24"/>
          <w:szCs w:val="24"/>
        </w:rPr>
        <w:t>XXXXXXXX</w:t>
      </w:r>
      <w:r w:rsidRPr="00A33ADC">
        <w:rPr>
          <w:rFonts w:ascii="Times New Roman" w:hAnsi="Times New Roman" w:cs="Times New Roman"/>
          <w:sz w:val="24"/>
          <w:szCs w:val="24"/>
        </w:rPr>
        <w:t xml:space="preserve"> ANALISADA E ACESSOS</w:t>
      </w:r>
    </w:p>
    <w:p w14:paraId="1BD01167" w14:textId="77777777" w:rsidR="001E7F07" w:rsidRPr="00A33ADC" w:rsidRDefault="001E7F07" w:rsidP="00415AAA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22D3D0" w14:textId="356EF97B" w:rsidR="00415AAA" w:rsidRPr="00A33ADC" w:rsidRDefault="001E7F07" w:rsidP="001E7F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>Considerando todo o exposto,</w:t>
      </w:r>
      <w:r w:rsidR="00415AAA" w:rsidRPr="00A33ADC">
        <w:rPr>
          <w:rFonts w:ascii="Times New Roman" w:hAnsi="Times New Roman" w:cs="Times New Roman"/>
          <w:sz w:val="24"/>
          <w:szCs w:val="24"/>
        </w:rPr>
        <w:t xml:space="preserve"> o NDE do curso de </w:t>
      </w:r>
      <w:r w:rsidR="00D9014E" w:rsidRPr="00A33ADC">
        <w:rPr>
          <w:rFonts w:ascii="Times New Roman" w:hAnsi="Times New Roman" w:cs="Times New Roman"/>
          <w:sz w:val="24"/>
          <w:szCs w:val="24"/>
        </w:rPr>
        <w:t xml:space="preserve">graduação em </w:t>
      </w:r>
      <w:r w:rsidR="008C664A" w:rsidRPr="00A33ADC">
        <w:rPr>
          <w:rFonts w:ascii="Times New Roman" w:hAnsi="Times New Roman" w:cs="Times New Roman"/>
          <w:sz w:val="24"/>
          <w:szCs w:val="24"/>
        </w:rPr>
        <w:t>XXXXXXX</w:t>
      </w:r>
      <w:r w:rsidR="00415AAA" w:rsidRPr="00A33ADC">
        <w:rPr>
          <w:rFonts w:ascii="Times New Roman" w:hAnsi="Times New Roman" w:cs="Times New Roman"/>
          <w:sz w:val="24"/>
          <w:szCs w:val="24"/>
        </w:rPr>
        <w:t xml:space="preserve"> no uso de suas atribuições regimentais e regulamentares, apresenta e referenda o acervo para </w:t>
      </w:r>
      <w:r w:rsidR="00D9014E" w:rsidRPr="00A33ADC">
        <w:rPr>
          <w:rFonts w:ascii="Times New Roman" w:hAnsi="Times New Roman" w:cs="Times New Roman"/>
          <w:sz w:val="24"/>
          <w:szCs w:val="24"/>
        </w:rPr>
        <w:t xml:space="preserve">as </w:t>
      </w:r>
      <w:r w:rsidR="00415AAA" w:rsidRPr="00A33ADC">
        <w:rPr>
          <w:rFonts w:ascii="Times New Roman" w:hAnsi="Times New Roman" w:cs="Times New Roman"/>
          <w:sz w:val="24"/>
          <w:szCs w:val="24"/>
        </w:rPr>
        <w:t xml:space="preserve">bibliografias básica e </w:t>
      </w:r>
      <w:r w:rsidR="00415AAA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complementar do curso, apresentadas para o atendimento </w:t>
      </w:r>
      <w:r w:rsidR="00221E4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3C354E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s discentes</w:t>
      </w:r>
      <w:r w:rsidR="00412B2E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AAA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de forma excelente</w:t>
      </w:r>
      <w:r w:rsidR="007228E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conforme apontado em Ata do NDE realizada em </w:t>
      </w:r>
      <w:r w:rsidR="00221E4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="007228E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412B2E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XXX</w:t>
      </w:r>
      <w:r w:rsidR="007228E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221E4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415AAA" w:rsidRPr="00A33ADC">
        <w:rPr>
          <w:rFonts w:ascii="Times New Roman" w:hAnsi="Times New Roman" w:cs="Times New Roman"/>
          <w:sz w:val="24"/>
          <w:szCs w:val="24"/>
        </w:rPr>
        <w:t>, informando ainda que</w:t>
      </w:r>
      <w:r w:rsidRPr="00A33ADC">
        <w:rPr>
          <w:rFonts w:ascii="Times New Roman" w:hAnsi="Times New Roman" w:cs="Times New Roman"/>
          <w:sz w:val="24"/>
          <w:szCs w:val="24"/>
        </w:rPr>
        <w:t>:</w:t>
      </w:r>
    </w:p>
    <w:p w14:paraId="6E24BBAF" w14:textId="1C24E593" w:rsidR="00415AAA" w:rsidRPr="00A33ADC" w:rsidRDefault="00415AAA" w:rsidP="003C354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A33ADC">
        <w:rPr>
          <w:rFonts w:ascii="Times New Roman" w:hAnsi="Times New Roman" w:cs="Times New Roman"/>
          <w:sz w:val="24"/>
          <w:szCs w:val="24"/>
        </w:rPr>
        <w:t>O acervo físico, da</w:t>
      </w:r>
      <w:r w:rsidR="00D9014E" w:rsidRPr="00A33ADC">
        <w:rPr>
          <w:rFonts w:ascii="Times New Roman" w:hAnsi="Times New Roman" w:cs="Times New Roman"/>
          <w:sz w:val="24"/>
          <w:szCs w:val="24"/>
        </w:rPr>
        <w:t>s</w:t>
      </w:r>
      <w:r w:rsidRPr="00A33ADC">
        <w:rPr>
          <w:rFonts w:ascii="Times New Roman" w:hAnsi="Times New Roman" w:cs="Times New Roman"/>
          <w:sz w:val="24"/>
          <w:szCs w:val="24"/>
        </w:rPr>
        <w:t xml:space="preserve"> bibliografia</w:t>
      </w:r>
      <w:r w:rsidR="00D9014E" w:rsidRPr="00A33ADC">
        <w:rPr>
          <w:rFonts w:ascii="Times New Roman" w:hAnsi="Times New Roman" w:cs="Times New Roman"/>
          <w:sz w:val="24"/>
          <w:szCs w:val="24"/>
        </w:rPr>
        <w:t>s</w:t>
      </w:r>
      <w:r w:rsidRPr="00A33ADC">
        <w:rPr>
          <w:rFonts w:ascii="Times New Roman" w:hAnsi="Times New Roman" w:cs="Times New Roman"/>
          <w:sz w:val="24"/>
          <w:szCs w:val="24"/>
        </w:rPr>
        <w:t xml:space="preserve"> básica e complementar, está tombado junto ao patrimônio da Instituição e, encontra-se informatizado </w:t>
      </w:r>
      <w:r w:rsidR="001B7926" w:rsidRPr="00A33ADC">
        <w:rPr>
          <w:rFonts w:ascii="Times New Roman" w:hAnsi="Times New Roman" w:cs="Times New Roman"/>
          <w:sz w:val="24"/>
          <w:szCs w:val="24"/>
        </w:rPr>
        <w:t>pelo</w:t>
      </w:r>
      <w:r w:rsidRPr="00A33ADC">
        <w:rPr>
          <w:rFonts w:ascii="Times New Roman" w:hAnsi="Times New Roman" w:cs="Times New Roman"/>
          <w:sz w:val="24"/>
          <w:szCs w:val="24"/>
        </w:rPr>
        <w:t xml:space="preserve"> 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C354E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33ADC">
        <w:rPr>
          <w:rFonts w:ascii="Times New Roman" w:hAnsi="Times New Roman" w:cs="Times New Roman"/>
          <w:sz w:val="24"/>
          <w:szCs w:val="24"/>
        </w:rPr>
        <w:t xml:space="preserve"> sistema de ge</w:t>
      </w:r>
      <w:r w:rsidR="008C664A" w:rsidRPr="00A33ADC">
        <w:rPr>
          <w:rFonts w:ascii="Times New Roman" w:hAnsi="Times New Roman" w:cs="Times New Roman"/>
          <w:sz w:val="24"/>
          <w:szCs w:val="24"/>
        </w:rPr>
        <w:t xml:space="preserve">renciamento </w:t>
      </w:r>
      <w:r w:rsidRPr="00A33ADC">
        <w:rPr>
          <w:rFonts w:ascii="Times New Roman" w:hAnsi="Times New Roman" w:cs="Times New Roman"/>
          <w:sz w:val="24"/>
          <w:szCs w:val="24"/>
        </w:rPr>
        <w:t>de bibliotecas</w:t>
      </w:r>
      <w:r w:rsidR="008C664A" w:rsidRPr="00A33ADC">
        <w:rPr>
          <w:rFonts w:ascii="Times New Roman" w:hAnsi="Times New Roman" w:cs="Times New Roman"/>
          <w:sz w:val="24"/>
          <w:szCs w:val="24"/>
        </w:rPr>
        <w:t xml:space="preserve"> </w:t>
      </w:r>
      <w:r w:rsidR="00D9014E" w:rsidRPr="00A33ADC">
        <w:rPr>
          <w:rFonts w:ascii="Times New Roman" w:hAnsi="Times New Roman" w:cs="Times New Roman"/>
          <w:sz w:val="24"/>
          <w:szCs w:val="24"/>
        </w:rPr>
        <w:t>(</w:t>
      </w:r>
      <w:r w:rsidR="00412B2E" w:rsidRPr="00A33ADC">
        <w:rPr>
          <w:rFonts w:ascii="Times New Roman" w:hAnsi="Times New Roman" w:cs="Times New Roman"/>
          <w:sz w:val="24"/>
          <w:szCs w:val="24"/>
        </w:rPr>
        <w:t>SophiA</w:t>
      </w:r>
      <w:r w:rsidR="00D9014E" w:rsidRPr="00A33ADC">
        <w:rPr>
          <w:rFonts w:ascii="Times New Roman" w:hAnsi="Times New Roman" w:cs="Times New Roman"/>
          <w:sz w:val="24"/>
          <w:szCs w:val="24"/>
        </w:rPr>
        <w:t>),</w:t>
      </w:r>
      <w:r w:rsidR="00412B2E" w:rsidRPr="00A33ADC">
        <w:rPr>
          <w:rFonts w:ascii="Times New Roman" w:hAnsi="Times New Roman" w:cs="Times New Roman"/>
          <w:sz w:val="24"/>
          <w:szCs w:val="24"/>
        </w:rPr>
        <w:t xml:space="preserve"> </w:t>
      </w:r>
      <w:r w:rsidRPr="00A33ADC">
        <w:rPr>
          <w:rFonts w:ascii="Times New Roman" w:hAnsi="Times New Roman" w:cs="Times New Roman"/>
          <w:sz w:val="24"/>
          <w:szCs w:val="24"/>
        </w:rPr>
        <w:t>q</w:t>
      </w:r>
      <w:r w:rsidR="003D2650" w:rsidRPr="00A33ADC">
        <w:rPr>
          <w:rFonts w:ascii="Times New Roman" w:hAnsi="Times New Roman" w:cs="Times New Roman"/>
          <w:sz w:val="24"/>
          <w:szCs w:val="24"/>
        </w:rPr>
        <w:t>ue permite a geração de</w:t>
      </w:r>
      <w:r w:rsidRPr="00A33ADC">
        <w:rPr>
          <w:rFonts w:ascii="Times New Roman" w:hAnsi="Times New Roman" w:cs="Times New Roman"/>
          <w:sz w:val="24"/>
          <w:szCs w:val="24"/>
        </w:rPr>
        <w:t xml:space="preserve"> relatórios gerenciais e de controle, bem como 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consultas</w:t>
      </w:r>
      <w:r w:rsidR="003C354E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, reservas e renovaç</w:t>
      </w:r>
      <w:r w:rsidR="00412B2E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õ</w:t>
      </w:r>
      <w:r w:rsidR="003C354E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3ADC">
        <w:rPr>
          <w:rFonts w:ascii="Times New Roman" w:hAnsi="Times New Roman" w:cs="Times New Roman"/>
          <w:sz w:val="24"/>
          <w:szCs w:val="24"/>
        </w:rPr>
        <w:t>informatizadas através da internet.</w:t>
      </w:r>
      <w:r w:rsidR="003C354E" w:rsidRPr="00A33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D5697" w14:textId="3F5EBACE" w:rsidR="00415AAA" w:rsidRPr="00A33ADC" w:rsidRDefault="00415AAA" w:rsidP="00A7726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A33ADC">
        <w:rPr>
          <w:rFonts w:ascii="Times New Roman" w:hAnsi="Times New Roman" w:cs="Times New Roman"/>
          <w:sz w:val="24"/>
          <w:szCs w:val="24"/>
        </w:rPr>
        <w:lastRenderedPageBreak/>
        <w:t>Os livros das bibliografias básica e complementar de cada uma das unidades curriculares, após analisados pelo NDE</w:t>
      </w:r>
      <w:r w:rsidR="00D9014E" w:rsidRPr="00A33ADC">
        <w:rPr>
          <w:rFonts w:ascii="Times New Roman" w:hAnsi="Times New Roman" w:cs="Times New Roman"/>
          <w:sz w:val="24"/>
          <w:szCs w:val="24"/>
        </w:rPr>
        <w:t>,</w:t>
      </w:r>
      <w:r w:rsidRPr="00A33ADC">
        <w:rPr>
          <w:rFonts w:ascii="Times New Roman" w:hAnsi="Times New Roman" w:cs="Times New Roman"/>
          <w:sz w:val="24"/>
          <w:szCs w:val="24"/>
        </w:rPr>
        <w:t xml:space="preserve"> conforme exposto no presente</w:t>
      </w:r>
      <w:r w:rsidR="00D9014E" w:rsidRPr="00A33ADC">
        <w:rPr>
          <w:rFonts w:ascii="Times New Roman" w:hAnsi="Times New Roman" w:cs="Times New Roman"/>
          <w:sz w:val="24"/>
          <w:szCs w:val="24"/>
        </w:rPr>
        <w:t>,</w:t>
      </w:r>
      <w:r w:rsidRPr="00A33ADC">
        <w:rPr>
          <w:rFonts w:ascii="Times New Roman" w:hAnsi="Times New Roman" w:cs="Times New Roman"/>
          <w:sz w:val="24"/>
          <w:szCs w:val="24"/>
        </w:rPr>
        <w:t xml:space="preserve"> foram considerados como </w:t>
      </w:r>
      <w:r w:rsidRPr="00A33ADC">
        <w:rPr>
          <w:rFonts w:ascii="Times New Roman" w:hAnsi="Times New Roman" w:cs="Times New Roman"/>
          <w:b/>
          <w:sz w:val="24"/>
          <w:szCs w:val="24"/>
        </w:rPr>
        <w:t>excelentemente adequados</w:t>
      </w:r>
      <w:r w:rsidRPr="00A33ADC">
        <w:rPr>
          <w:rFonts w:ascii="Times New Roman" w:hAnsi="Times New Roman" w:cs="Times New Roman"/>
          <w:sz w:val="24"/>
          <w:szCs w:val="24"/>
        </w:rPr>
        <w:t xml:space="preserve"> às respectivas </w:t>
      </w:r>
      <w:r w:rsidRPr="00A33ADC">
        <w:rPr>
          <w:rFonts w:ascii="Times New Roman" w:hAnsi="Times New Roman" w:cs="Times New Roman"/>
          <w:b/>
          <w:i/>
          <w:sz w:val="24"/>
          <w:szCs w:val="24"/>
        </w:rPr>
        <w:t>unidades curriculares e seus conteúdos</w:t>
      </w:r>
      <w:r w:rsidRPr="00A33ADC">
        <w:rPr>
          <w:rFonts w:ascii="Times New Roman" w:hAnsi="Times New Roman" w:cs="Times New Roman"/>
          <w:sz w:val="24"/>
          <w:szCs w:val="24"/>
        </w:rPr>
        <w:t>, conforme descritos no PPC e, encontram-se atualizados como pode ser visto no quadro a seguir.</w:t>
      </w:r>
    </w:p>
    <w:p w14:paraId="314FBAB8" w14:textId="14C2E2AF" w:rsidR="00415AAA" w:rsidRPr="00A33ADC" w:rsidRDefault="00415AAA" w:rsidP="00EC457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A33ADC">
        <w:rPr>
          <w:rFonts w:ascii="Times New Roman" w:hAnsi="Times New Roman" w:cs="Times New Roman"/>
          <w:sz w:val="24"/>
          <w:szCs w:val="24"/>
        </w:rPr>
        <w:t>Conforme pode ser visto no presente a</w:t>
      </w:r>
      <w:r w:rsidR="003C354E" w:rsidRPr="00A33ADC">
        <w:rPr>
          <w:rFonts w:ascii="Times New Roman" w:hAnsi="Times New Roman" w:cs="Times New Roman"/>
          <w:sz w:val="24"/>
          <w:szCs w:val="24"/>
        </w:rPr>
        <w:t>s</w:t>
      </w:r>
      <w:r w:rsidRPr="00A33ADC">
        <w:rPr>
          <w:rFonts w:ascii="Times New Roman" w:hAnsi="Times New Roman" w:cs="Times New Roman"/>
          <w:sz w:val="24"/>
          <w:szCs w:val="24"/>
        </w:rPr>
        <w:t xml:space="preserve"> bibliografia</w:t>
      </w:r>
      <w:r w:rsidR="003C354E" w:rsidRPr="00A33ADC">
        <w:rPr>
          <w:rFonts w:ascii="Times New Roman" w:hAnsi="Times New Roman" w:cs="Times New Roman"/>
          <w:sz w:val="24"/>
          <w:szCs w:val="24"/>
        </w:rPr>
        <w:t>s</w:t>
      </w:r>
      <w:r w:rsidRPr="00A33ADC">
        <w:rPr>
          <w:rFonts w:ascii="Times New Roman" w:hAnsi="Times New Roman" w:cs="Times New Roman"/>
          <w:sz w:val="24"/>
          <w:szCs w:val="24"/>
        </w:rPr>
        <w:t xml:space="preserve"> básica e complementar destinada</w:t>
      </w:r>
      <w:r w:rsidR="00412B2E" w:rsidRPr="00A33ADC">
        <w:rPr>
          <w:rFonts w:ascii="Times New Roman" w:hAnsi="Times New Roman" w:cs="Times New Roman"/>
          <w:sz w:val="24"/>
          <w:szCs w:val="24"/>
        </w:rPr>
        <w:t>s</w:t>
      </w:r>
      <w:r w:rsidRPr="00A33ADC">
        <w:rPr>
          <w:rFonts w:ascii="Times New Roman" w:hAnsi="Times New Roman" w:cs="Times New Roman"/>
          <w:sz w:val="24"/>
          <w:szCs w:val="24"/>
        </w:rPr>
        <w:t xml:space="preserve"> </w:t>
      </w:r>
      <w:r w:rsidR="001B7926" w:rsidRPr="00A33ADC">
        <w:rPr>
          <w:rFonts w:ascii="Times New Roman" w:hAnsi="Times New Roman" w:cs="Times New Roman"/>
          <w:sz w:val="24"/>
          <w:szCs w:val="24"/>
        </w:rPr>
        <w:t>às</w:t>
      </w:r>
      <w:r w:rsidRPr="00A33ADC">
        <w:rPr>
          <w:rFonts w:ascii="Times New Roman" w:hAnsi="Times New Roman" w:cs="Times New Roman"/>
          <w:sz w:val="24"/>
          <w:szCs w:val="24"/>
        </w:rPr>
        <w:t xml:space="preserve"> disciplinas, atendem </w:t>
      </w:r>
      <w:r w:rsidRPr="00A33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excelentemente</w:t>
      </w:r>
      <w:r w:rsidRPr="00A33ADC">
        <w:rPr>
          <w:rFonts w:ascii="Times New Roman" w:hAnsi="Times New Roman" w:cs="Times New Roman"/>
          <w:b/>
          <w:sz w:val="24"/>
          <w:szCs w:val="24"/>
        </w:rPr>
        <w:t xml:space="preserve"> ao número de vagas</w:t>
      </w:r>
      <w:r w:rsidRPr="00A33ADC">
        <w:rPr>
          <w:rFonts w:ascii="Times New Roman" w:hAnsi="Times New Roman" w:cs="Times New Roman"/>
          <w:sz w:val="24"/>
          <w:szCs w:val="24"/>
        </w:rPr>
        <w:t xml:space="preserve"> pretendidas</w:t>
      </w:r>
      <w:r w:rsidR="001B7926" w:rsidRPr="00A33ADC">
        <w:rPr>
          <w:rFonts w:ascii="Times New Roman" w:hAnsi="Times New Roman" w:cs="Times New Roman"/>
          <w:sz w:val="24"/>
          <w:szCs w:val="24"/>
        </w:rPr>
        <w:t>/oferecidas</w:t>
      </w:r>
      <w:r w:rsidRPr="00A33ADC">
        <w:rPr>
          <w:rFonts w:ascii="Times New Roman" w:hAnsi="Times New Roman" w:cs="Times New Roman"/>
          <w:sz w:val="24"/>
          <w:szCs w:val="24"/>
        </w:rPr>
        <w:t xml:space="preserve"> para o curso de </w:t>
      </w:r>
      <w:r w:rsidR="00AA5B48" w:rsidRPr="00A33ADC">
        <w:rPr>
          <w:rFonts w:ascii="Times New Roman" w:hAnsi="Times New Roman" w:cs="Times New Roman"/>
          <w:sz w:val="24"/>
          <w:szCs w:val="24"/>
        </w:rPr>
        <w:t xml:space="preserve">graduação em </w:t>
      </w:r>
      <w:r w:rsidR="008C664A" w:rsidRPr="00A33ADC">
        <w:rPr>
          <w:rFonts w:ascii="Times New Roman" w:hAnsi="Times New Roman" w:cs="Times New Roman"/>
          <w:sz w:val="24"/>
          <w:szCs w:val="24"/>
        </w:rPr>
        <w:t>XXXXXXXX</w:t>
      </w:r>
      <w:r w:rsidRPr="00A33ADC">
        <w:rPr>
          <w:rFonts w:ascii="Times New Roman" w:hAnsi="Times New Roman" w:cs="Times New Roman"/>
          <w:sz w:val="24"/>
          <w:szCs w:val="24"/>
        </w:rPr>
        <w:t>.</w:t>
      </w:r>
    </w:p>
    <w:p w14:paraId="5ABAF2D8" w14:textId="59BC0E01" w:rsidR="00415AAA" w:rsidRPr="00460198" w:rsidRDefault="001B7926" w:rsidP="001B792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33ADC">
        <w:rPr>
          <w:rFonts w:ascii="Times New Roman" w:hAnsi="Times New Roman" w:cs="Times New Roman"/>
          <w:sz w:val="24"/>
          <w:szCs w:val="24"/>
        </w:rPr>
        <w:t>Os títulos virtuais,</w:t>
      </w:r>
      <w:r w:rsidR="003A3A57" w:rsidRPr="00A33ADC">
        <w:rPr>
          <w:rFonts w:ascii="Times New Roman" w:hAnsi="Times New Roman" w:cs="Times New Roman"/>
          <w:sz w:val="24"/>
          <w:szCs w:val="24"/>
        </w:rPr>
        <w:t xml:space="preserve"> </w:t>
      </w:r>
      <w:r w:rsidRPr="00A33ADC">
        <w:rPr>
          <w:rFonts w:ascii="Times New Roman" w:hAnsi="Times New Roman" w:cs="Times New Roman"/>
          <w:sz w:val="24"/>
          <w:szCs w:val="24"/>
        </w:rPr>
        <w:t xml:space="preserve">podem ser acessados pelos usuários </w:t>
      </w:r>
      <w:r w:rsidR="00AA5B48" w:rsidRPr="00A33ADC">
        <w:rPr>
          <w:rFonts w:ascii="Times New Roman" w:hAnsi="Times New Roman" w:cs="Times New Roman"/>
          <w:sz w:val="24"/>
          <w:szCs w:val="24"/>
        </w:rPr>
        <w:t xml:space="preserve">por meio </w:t>
      </w:r>
      <w:r w:rsidRPr="00A33ADC">
        <w:rPr>
          <w:rFonts w:ascii="Times New Roman" w:hAnsi="Times New Roman" w:cs="Times New Roman"/>
          <w:sz w:val="24"/>
          <w:szCs w:val="24"/>
        </w:rPr>
        <w:t>de equipamentos/dispositivos conectados</w:t>
      </w:r>
      <w:r w:rsidR="00E712D1" w:rsidRPr="00A33ADC">
        <w:rPr>
          <w:rFonts w:ascii="Times New Roman" w:hAnsi="Times New Roman" w:cs="Times New Roman"/>
          <w:sz w:val="24"/>
          <w:szCs w:val="24"/>
        </w:rPr>
        <w:t xml:space="preserve"> </w:t>
      </w:r>
      <w:r w:rsidRPr="00A33ADC">
        <w:rPr>
          <w:rFonts w:ascii="Times New Roman" w:hAnsi="Times New Roman" w:cs="Times New Roman"/>
          <w:sz w:val="24"/>
          <w:szCs w:val="24"/>
        </w:rPr>
        <w:t xml:space="preserve">à rede da UFU </w:t>
      </w:r>
      <w:r w:rsidR="00460198">
        <w:rPr>
          <w:rFonts w:ascii="Times New Roman" w:hAnsi="Times New Roman" w:cs="Times New Roman"/>
          <w:sz w:val="24"/>
          <w:szCs w:val="24"/>
        </w:rPr>
        <w:t>conforme condições de acesso de cada empresa fornecedora.</w:t>
      </w:r>
    </w:p>
    <w:p w14:paraId="00C95C8E" w14:textId="10DA7250" w:rsidR="00415AAA" w:rsidRPr="00460198" w:rsidRDefault="00460198" w:rsidP="00A069D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FF33CC"/>
          <w:sz w:val="24"/>
          <w:szCs w:val="24"/>
          <w:u w:val="single"/>
        </w:rPr>
      </w:pPr>
      <w:r w:rsidRPr="00460198">
        <w:rPr>
          <w:rFonts w:ascii="Times New Roman" w:hAnsi="Times New Roman" w:cs="Times New Roman"/>
          <w:sz w:val="24"/>
          <w:szCs w:val="24"/>
        </w:rPr>
        <w:t>Est</w:t>
      </w:r>
      <w:r w:rsidR="00015B4F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>ão</w:t>
      </w:r>
      <w:r w:rsidR="00415AAA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disponíve</w:t>
      </w:r>
      <w:r w:rsidR="00C300FE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415AAA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ainda</w:t>
      </w:r>
      <w:r w:rsidR="00AA5B48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5AAA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33E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títulos </w:t>
      </w:r>
      <w:r w:rsidR="00415AAA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>de periódicos especializados que suplementam o conteúdo das disciplinas</w:t>
      </w:r>
      <w:r w:rsidR="0081200A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5AAA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quais estão disponíveis de forma integral</w:t>
      </w:r>
      <w:r w:rsidR="007E133E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impressa ou</w:t>
      </w:r>
      <w:r w:rsidR="00415AAA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</w:t>
      </w:r>
      <w:r w:rsidR="0081200A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>formato digital</w:t>
      </w:r>
      <w:r w:rsidR="00EC457B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15AAA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>tendo sido selecionados (</w:t>
      </w:r>
      <w:r w:rsidR="001E7F07" w:rsidRPr="00460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3</w:t>
      </w:r>
      <w:r w:rsidR="00415AAA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>) e aprovados em consonância entre os docentes e NDE para servirem de complementação ao curso</w:t>
      </w:r>
      <w:r w:rsidR="0081200A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5AAA" w:rsidRPr="00460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representando as principais áreas de atuação profissional. </w:t>
      </w:r>
    </w:p>
    <w:p w14:paraId="47F06CFB" w14:textId="77777777" w:rsidR="00415AAA" w:rsidRPr="00A33ADC" w:rsidRDefault="00415AAA" w:rsidP="00415AAA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A33ADC">
        <w:rPr>
          <w:rFonts w:ascii="Times New Roman" w:hAnsi="Times New Roman" w:cs="Times New Roman"/>
          <w:sz w:val="24"/>
          <w:szCs w:val="24"/>
        </w:rPr>
        <w:t>O acervo é gerenciado de modo a atualizar a quantidade de exemplares e/ou assinaturas de acesso mais demandadas, segundo o plano de gestão de acervo.</w:t>
      </w:r>
    </w:p>
    <w:p w14:paraId="6D91B844" w14:textId="77777777" w:rsidR="00415AAA" w:rsidRPr="00A33ADC" w:rsidRDefault="00415AAA" w:rsidP="00415AAA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70144" w14:textId="77777777" w:rsidR="00415AAA" w:rsidRPr="00A33ADC" w:rsidRDefault="00415AAA" w:rsidP="00415AAA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DC">
        <w:rPr>
          <w:rFonts w:ascii="Times New Roman" w:hAnsi="Times New Roman" w:cs="Times New Roman"/>
          <w:b/>
          <w:sz w:val="24"/>
          <w:szCs w:val="24"/>
        </w:rPr>
        <w:t>QUADRO RESUMO BIBLIOGRAFIA REFERENDADA PELO NDE</w:t>
      </w:r>
    </w:p>
    <w:tbl>
      <w:tblPr>
        <w:tblW w:w="4504" w:type="pct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9"/>
        <w:gridCol w:w="903"/>
      </w:tblGrid>
      <w:tr w:rsidR="00415AAA" w:rsidRPr="00A33ADC" w14:paraId="5DEC1D57" w14:textId="77777777" w:rsidTr="001E7F07">
        <w:trPr>
          <w:trHeight w:val="330"/>
        </w:trPr>
        <w:tc>
          <w:tcPr>
            <w:tcW w:w="4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D84B38" w14:textId="6B09DA4A" w:rsidR="00415AAA" w:rsidRPr="00A33ADC" w:rsidRDefault="00415AAA" w:rsidP="00E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A33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  <w:t xml:space="preserve">NO. DISCIPLINAS </w:t>
            </w:r>
            <w:r w:rsidR="00E22C03" w:rsidRPr="00A33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  <w:t>DE TODOS OS PERÍODOS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CA820D" w14:textId="7406F3DE" w:rsidR="00415AAA" w:rsidRPr="00A33ADC" w:rsidRDefault="002D40FF" w:rsidP="00C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33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t-BR"/>
              </w:rPr>
              <w:t>0</w:t>
            </w:r>
          </w:p>
        </w:tc>
      </w:tr>
      <w:tr w:rsidR="001E7F07" w:rsidRPr="00A33ADC" w14:paraId="5599317E" w14:textId="77777777" w:rsidTr="00923691">
        <w:trPr>
          <w:trHeight w:val="330"/>
        </w:trPr>
        <w:tc>
          <w:tcPr>
            <w:tcW w:w="4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8C67" w14:textId="77777777" w:rsidR="001E7F07" w:rsidRPr="00A33ADC" w:rsidRDefault="001E7F07" w:rsidP="00E07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A33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  <w:t>NO. TOTAL DE TÍTULOS INDICADOS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4671" w14:textId="610CBAA6" w:rsidR="001E7F07" w:rsidRPr="00A33ADC" w:rsidRDefault="002D40FF" w:rsidP="00E0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33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t-BR"/>
              </w:rPr>
              <w:t>0</w:t>
            </w:r>
          </w:p>
        </w:tc>
      </w:tr>
      <w:tr w:rsidR="00415AAA" w:rsidRPr="00A33ADC" w14:paraId="127F83F3" w14:textId="77777777" w:rsidTr="00923691">
        <w:trPr>
          <w:trHeight w:val="330"/>
        </w:trPr>
        <w:tc>
          <w:tcPr>
            <w:tcW w:w="4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6CBF" w14:textId="77777777" w:rsidR="00415AAA" w:rsidRPr="00A33ADC" w:rsidRDefault="00415AAA" w:rsidP="00C0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A33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  <w:t>NO. DE TÍTULOS DA BIBLIOGRAFIA BÁSICA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A291" w14:textId="703FD2C6" w:rsidR="00415AAA" w:rsidRPr="00A33ADC" w:rsidRDefault="002D40FF" w:rsidP="00C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33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t-BR"/>
              </w:rPr>
              <w:t>0</w:t>
            </w:r>
          </w:p>
        </w:tc>
      </w:tr>
      <w:tr w:rsidR="00415AAA" w:rsidRPr="00A33ADC" w14:paraId="25558810" w14:textId="77777777" w:rsidTr="00923691">
        <w:trPr>
          <w:trHeight w:val="330"/>
        </w:trPr>
        <w:tc>
          <w:tcPr>
            <w:tcW w:w="4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AAB7" w14:textId="77777777" w:rsidR="00415AAA" w:rsidRPr="00A33ADC" w:rsidRDefault="00415AAA" w:rsidP="00C0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A33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  <w:t>NO. DE TÍTULOS DA BIBLIOGRAFIA COMPLEMENTAR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F31E" w14:textId="3BAAFA69" w:rsidR="00415AAA" w:rsidRPr="00A33ADC" w:rsidRDefault="002D40FF" w:rsidP="00C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33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t-BR"/>
              </w:rPr>
              <w:t>0</w:t>
            </w:r>
          </w:p>
        </w:tc>
      </w:tr>
      <w:tr w:rsidR="00415AAA" w:rsidRPr="00A33ADC" w14:paraId="68390237" w14:textId="77777777" w:rsidTr="005F0E2F">
        <w:trPr>
          <w:trHeight w:val="330"/>
        </w:trPr>
        <w:tc>
          <w:tcPr>
            <w:tcW w:w="44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519033" w14:textId="77777777" w:rsidR="00415AAA" w:rsidRPr="00A33ADC" w:rsidRDefault="00415AAA" w:rsidP="00C0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A33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t-BR"/>
              </w:rPr>
              <w:t>NO. DE EXEMPLARES FÍSICOS NO ACERVO DO CURSO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CBD2" w14:textId="49A04175" w:rsidR="00415AAA" w:rsidRPr="00A33ADC" w:rsidRDefault="002D40FF" w:rsidP="00F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33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</w:tbl>
    <w:p w14:paraId="526DE6F3" w14:textId="77777777" w:rsidR="00415AAA" w:rsidRPr="00A33ADC" w:rsidRDefault="00415AAA" w:rsidP="00415AAA">
      <w:pPr>
        <w:spacing w:line="360" w:lineRule="auto"/>
        <w:ind w:firstLine="708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14:paraId="21E32080" w14:textId="77777777" w:rsidR="009B5CF8" w:rsidRPr="00A33ADC" w:rsidRDefault="009B5CF8" w:rsidP="006E0128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CAEA11" w14:textId="00FF5BFF" w:rsidR="001F53E8" w:rsidRPr="00A33ADC" w:rsidRDefault="00A92329" w:rsidP="006E0128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 xml:space="preserve">O acervo é composto </w:t>
      </w:r>
      <w:r w:rsidR="0081200A" w:rsidRPr="00A33ADC">
        <w:rPr>
          <w:rFonts w:ascii="Times New Roman" w:hAnsi="Times New Roman" w:cs="Times New Roman"/>
          <w:sz w:val="24"/>
          <w:szCs w:val="24"/>
        </w:rPr>
        <w:t>por obras em formato físico e digital,</w:t>
      </w:r>
      <w:r w:rsidR="0081200A" w:rsidRPr="00A33ADC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pelo</w:t>
      </w:r>
      <w:r w:rsidRPr="00A33ADC">
        <w:rPr>
          <w:rFonts w:ascii="Times New Roman" w:hAnsi="Times New Roman" w:cs="Times New Roman"/>
          <w:sz w:val="24"/>
          <w:szCs w:val="24"/>
        </w:rPr>
        <w:t xml:space="preserve"> </w:t>
      </w:r>
      <w:r w:rsidR="0081200A" w:rsidRPr="00A33ADC">
        <w:rPr>
          <w:rFonts w:ascii="Times New Roman" w:hAnsi="Times New Roman" w:cs="Times New Roman"/>
          <w:sz w:val="24"/>
          <w:szCs w:val="24"/>
        </w:rPr>
        <w:t xml:space="preserve">conteúdo disponibilizado no </w:t>
      </w:r>
      <w:r w:rsidR="00D86308" w:rsidRPr="00A33ADC">
        <w:rPr>
          <w:rStyle w:val="halyaf"/>
          <w:rFonts w:ascii="Times New Roman" w:hAnsi="Times New Roman" w:cs="Times New Roman"/>
          <w:sz w:val="24"/>
          <w:szCs w:val="24"/>
        </w:rPr>
        <w:t xml:space="preserve">Portal de Periódicos da CAPES, </w:t>
      </w:r>
      <w:r w:rsidR="0081200A" w:rsidRPr="00A33ADC">
        <w:rPr>
          <w:rStyle w:val="halyaf"/>
          <w:rFonts w:ascii="Times New Roman" w:hAnsi="Times New Roman" w:cs="Times New Roman"/>
          <w:sz w:val="24"/>
          <w:szCs w:val="24"/>
        </w:rPr>
        <w:t xml:space="preserve">pelo </w:t>
      </w:r>
      <w:r w:rsidR="00D86308" w:rsidRPr="00A33ADC">
        <w:rPr>
          <w:rStyle w:val="halyaf"/>
          <w:rFonts w:ascii="Times New Roman" w:hAnsi="Times New Roman" w:cs="Times New Roman"/>
          <w:sz w:val="24"/>
          <w:szCs w:val="24"/>
        </w:rPr>
        <w:t xml:space="preserve">Repositório </w:t>
      </w:r>
      <w:r w:rsidR="0081200A" w:rsidRPr="00A33ADC">
        <w:rPr>
          <w:rStyle w:val="halyaf"/>
          <w:rFonts w:ascii="Times New Roman" w:hAnsi="Times New Roman" w:cs="Times New Roman"/>
          <w:sz w:val="24"/>
          <w:szCs w:val="24"/>
        </w:rPr>
        <w:t>Institucional  e</w:t>
      </w:r>
      <w:r w:rsidR="00D86308" w:rsidRPr="00A33ADC">
        <w:rPr>
          <w:rStyle w:val="halyaf"/>
          <w:rFonts w:ascii="Times New Roman" w:hAnsi="Times New Roman" w:cs="Times New Roman"/>
          <w:sz w:val="24"/>
          <w:szCs w:val="24"/>
        </w:rPr>
        <w:t xml:space="preserve"> Portal de Periódicos da UFU</w:t>
      </w:r>
      <w:r w:rsidR="0081200A" w:rsidRPr="00A33ADC">
        <w:rPr>
          <w:rStyle w:val="halyaf"/>
          <w:rFonts w:ascii="Times New Roman" w:hAnsi="Times New Roman" w:cs="Times New Roman"/>
          <w:sz w:val="24"/>
          <w:szCs w:val="24"/>
        </w:rPr>
        <w:t>,</w:t>
      </w:r>
      <w:r w:rsidR="00D86308" w:rsidRPr="00A33ADC">
        <w:rPr>
          <w:rStyle w:val="halyaf"/>
          <w:rFonts w:ascii="Times New Roman" w:hAnsi="Times New Roman" w:cs="Times New Roman"/>
          <w:sz w:val="24"/>
          <w:szCs w:val="24"/>
        </w:rPr>
        <w:t xml:space="preserve"> </w:t>
      </w:r>
      <w:r w:rsidR="0081200A" w:rsidRPr="00A33ADC">
        <w:rPr>
          <w:rStyle w:val="halyaf"/>
          <w:rFonts w:ascii="Times New Roman" w:hAnsi="Times New Roman" w:cs="Times New Roman"/>
          <w:sz w:val="24"/>
          <w:szCs w:val="24"/>
        </w:rPr>
        <w:t xml:space="preserve">por  </w:t>
      </w:r>
      <w:r w:rsidR="00D86308" w:rsidRPr="00A33ADC">
        <w:rPr>
          <w:rStyle w:val="halyaf"/>
          <w:rFonts w:ascii="Times New Roman" w:hAnsi="Times New Roman" w:cs="Times New Roman"/>
          <w:sz w:val="24"/>
          <w:szCs w:val="24"/>
        </w:rPr>
        <w:t>bases de dados, plataforma de busca integrada</w:t>
      </w:r>
      <w:r w:rsidR="0081200A" w:rsidRPr="00A33ADC">
        <w:rPr>
          <w:rStyle w:val="halyaf"/>
          <w:rFonts w:ascii="Times New Roman" w:hAnsi="Times New Roman" w:cs="Times New Roman"/>
          <w:sz w:val="24"/>
          <w:szCs w:val="24"/>
        </w:rPr>
        <w:t>, plataforma Minha biblioteca</w:t>
      </w:r>
      <w:r w:rsidR="00D86308" w:rsidRPr="00A33ADC">
        <w:rPr>
          <w:rStyle w:val="halyaf"/>
          <w:rFonts w:ascii="Times New Roman" w:hAnsi="Times New Roman" w:cs="Times New Roman"/>
          <w:sz w:val="24"/>
          <w:szCs w:val="24"/>
        </w:rPr>
        <w:t xml:space="preserve"> e sistema de busca de normas técnicas nacionais</w:t>
      </w:r>
      <w:r w:rsidR="0081200A" w:rsidRPr="00A33ADC">
        <w:rPr>
          <w:rStyle w:val="halyaf"/>
          <w:rFonts w:ascii="Times New Roman" w:hAnsi="Times New Roman" w:cs="Times New Roman"/>
          <w:sz w:val="24"/>
          <w:szCs w:val="24"/>
        </w:rPr>
        <w:t xml:space="preserve"> e</w:t>
      </w:r>
      <w:r w:rsidR="00D86308" w:rsidRPr="00A33ADC">
        <w:rPr>
          <w:rStyle w:val="halyaf"/>
          <w:rFonts w:ascii="Times New Roman" w:hAnsi="Times New Roman" w:cs="Times New Roman"/>
          <w:sz w:val="24"/>
          <w:szCs w:val="24"/>
        </w:rPr>
        <w:t xml:space="preserve"> internacionais assinados pela instituição, </w:t>
      </w:r>
      <w:r w:rsidRPr="00A33ADC">
        <w:rPr>
          <w:rFonts w:ascii="Times New Roman" w:hAnsi="Times New Roman" w:cs="Times New Roman"/>
          <w:sz w:val="24"/>
          <w:szCs w:val="24"/>
        </w:rPr>
        <w:t>que complementa</w:t>
      </w:r>
      <w:r w:rsidR="0081200A" w:rsidRPr="00A33ADC">
        <w:rPr>
          <w:rFonts w:ascii="Times New Roman" w:hAnsi="Times New Roman" w:cs="Times New Roman"/>
          <w:sz w:val="24"/>
          <w:szCs w:val="24"/>
        </w:rPr>
        <w:t>m</w:t>
      </w:r>
      <w:r w:rsidRPr="00A33ADC">
        <w:rPr>
          <w:rFonts w:ascii="Times New Roman" w:hAnsi="Times New Roman" w:cs="Times New Roman"/>
          <w:sz w:val="24"/>
          <w:szCs w:val="24"/>
        </w:rPr>
        <w:t xml:space="preserve"> </w:t>
      </w:r>
      <w:r w:rsidR="0081200A" w:rsidRPr="00A33ADC">
        <w:rPr>
          <w:rFonts w:ascii="Times New Roman" w:hAnsi="Times New Roman" w:cs="Times New Roman"/>
          <w:sz w:val="24"/>
          <w:szCs w:val="24"/>
        </w:rPr>
        <w:t xml:space="preserve">o conteúdo </w:t>
      </w:r>
      <w:r w:rsidRPr="00A33ADC">
        <w:rPr>
          <w:rFonts w:ascii="Times New Roman" w:hAnsi="Times New Roman" w:cs="Times New Roman"/>
          <w:sz w:val="24"/>
          <w:szCs w:val="24"/>
        </w:rPr>
        <w:t>e proporciona</w:t>
      </w:r>
      <w:r w:rsidR="0081200A" w:rsidRPr="00A33ADC">
        <w:rPr>
          <w:rFonts w:ascii="Times New Roman" w:hAnsi="Times New Roman" w:cs="Times New Roman"/>
          <w:sz w:val="24"/>
          <w:szCs w:val="24"/>
        </w:rPr>
        <w:t>m</w:t>
      </w:r>
      <w:r w:rsidRPr="00A33ADC">
        <w:rPr>
          <w:rFonts w:ascii="Times New Roman" w:hAnsi="Times New Roman" w:cs="Times New Roman"/>
          <w:sz w:val="24"/>
          <w:szCs w:val="24"/>
        </w:rPr>
        <w:t xml:space="preserve"> flexibilidade de acesso, além de atender</w:t>
      </w:r>
      <w:r w:rsidR="001F53E8" w:rsidRPr="00A33ADC">
        <w:rPr>
          <w:rFonts w:ascii="Times New Roman" w:hAnsi="Times New Roman" w:cs="Times New Roman"/>
          <w:sz w:val="24"/>
          <w:szCs w:val="24"/>
        </w:rPr>
        <w:t xml:space="preserve"> aos quesitos de acessibilidade.</w:t>
      </w:r>
    </w:p>
    <w:p w14:paraId="048273A2" w14:textId="58427E01" w:rsidR="00496EA6" w:rsidRPr="00A33ADC" w:rsidRDefault="00A92329" w:rsidP="006E0128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810DB" w14:textId="3D7E5C0D" w:rsidR="00946BD7" w:rsidRPr="00A33ADC" w:rsidRDefault="007E133E" w:rsidP="00946BD7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Foram </w:t>
      </w:r>
      <w:r w:rsidR="00946BD7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elenc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ados</w:t>
      </w:r>
      <w:r w:rsidR="00946BD7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B8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torno de </w:t>
      </w:r>
      <w:r w:rsidR="00946BD7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20 títulos de periódicos, correntes e atualizados, com textos completos distribuídos entre as principais áreas de abrangência do curso</w:t>
      </w:r>
      <w:r w:rsidR="00D06B8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dispon</w:t>
      </w:r>
      <w:r w:rsidR="00D06B8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ibilizados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página eletrônica d</w:t>
      </w:r>
      <w:r w:rsidR="00D06B8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B80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SISBI/UFU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6BD7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1FDC90" w14:textId="7864B06A" w:rsidR="00496EA6" w:rsidRPr="00A33ADC" w:rsidRDefault="00A87C23" w:rsidP="006E0128">
      <w:pPr>
        <w:tabs>
          <w:tab w:val="left" w:pos="1808"/>
          <w:tab w:val="left" w:pos="321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Em conformidade com o definido em Reunião realizada em</w:t>
      </w:r>
      <w:r w:rsidR="005F0E2F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BD7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="005F0E2F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946BD7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="005F0E2F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foi elaborada a análise de adequação da bibliografia solicitada pelos docentes em parceria com o NDE e</w:t>
      </w:r>
      <w:r w:rsidR="00946BD7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dispon</w:t>
      </w:r>
      <w:r w:rsidR="002D40FF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946BD7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vel</w:t>
      </w:r>
      <w:r w:rsidR="002D40FF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IES para </w:t>
      </w:r>
      <w:r w:rsidR="00946BD7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todos os períodos </w:t>
      </w:r>
      <w:r w:rsidR="002D40FF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46BD7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curso de </w:t>
      </w:r>
      <w:r w:rsidR="0081200A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graduação em </w:t>
      </w:r>
      <w:r w:rsidR="002D40FF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XXXXXX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os resultados</w:t>
      </w:r>
      <w:r w:rsidR="0081200A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B5754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anto </w:t>
      </w:r>
      <w:r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B5754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a análise da bibliografia</w:t>
      </w:r>
      <w:r w:rsidR="0081200A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5754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quanto das indicações de periódicos</w:t>
      </w:r>
      <w:r w:rsidR="0081200A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5754" w:rsidRPr="00A3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encontram-se nos Anexos 1 e 2 deste Relatório.</w:t>
      </w:r>
    </w:p>
    <w:p w14:paraId="47DAE067" w14:textId="50A3EF1F" w:rsidR="001C3BBE" w:rsidRPr="00A33ADC" w:rsidRDefault="001C3BBE" w:rsidP="00A626DB">
      <w:pPr>
        <w:spacing w:line="360" w:lineRule="auto"/>
        <w:ind w:firstLine="70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A33AD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O NDE a partir destas características se responsabilizará pela </w:t>
      </w:r>
      <w:r w:rsidR="002D40FF" w:rsidRPr="00A33AD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solicitação das atualizações do acervo</w:t>
      </w:r>
      <w:r w:rsidRPr="00A33AD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do curso.</w:t>
      </w:r>
    </w:p>
    <w:p w14:paraId="30C21D19" w14:textId="77777777" w:rsidR="009B5CF8" w:rsidRPr="00A33ADC" w:rsidRDefault="009B5CF8" w:rsidP="00A626DB">
      <w:pPr>
        <w:spacing w:line="360" w:lineRule="auto"/>
        <w:ind w:firstLine="70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38F7515C" w14:textId="77777777" w:rsidR="009B5CF8" w:rsidRPr="00A33ADC" w:rsidRDefault="009B5CF8" w:rsidP="00A626DB">
      <w:pPr>
        <w:spacing w:line="360" w:lineRule="auto"/>
        <w:ind w:firstLine="70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02F8F85D" w14:textId="77777777" w:rsidR="009B5CF8" w:rsidRPr="00A33ADC" w:rsidRDefault="009B5CF8" w:rsidP="00A626DB">
      <w:pPr>
        <w:spacing w:line="360" w:lineRule="auto"/>
        <w:ind w:firstLine="708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763"/>
        <w:gridCol w:w="2691"/>
      </w:tblGrid>
      <w:tr w:rsidR="001C3BBE" w:rsidRPr="00A33ADC" w14:paraId="6F44757B" w14:textId="77777777" w:rsidTr="000B08A0">
        <w:trPr>
          <w:trHeight w:val="270"/>
          <w:jc w:val="center"/>
        </w:trPr>
        <w:tc>
          <w:tcPr>
            <w:tcW w:w="3135" w:type="dxa"/>
          </w:tcPr>
          <w:p w14:paraId="32DFB95E" w14:textId="77777777" w:rsidR="001C3BBE" w:rsidRPr="00A33ADC" w:rsidRDefault="001C3BBE" w:rsidP="00E0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4BD71ED8" w14:textId="77777777" w:rsidR="001C3BBE" w:rsidRPr="00A33ADC" w:rsidRDefault="001C3BBE" w:rsidP="00E0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16C71A31" w14:textId="77777777" w:rsidR="001C3BBE" w:rsidRPr="00A33ADC" w:rsidRDefault="001C3BBE" w:rsidP="00E0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BE" w:rsidRPr="00A33ADC" w14:paraId="761385DE" w14:textId="77777777" w:rsidTr="000B08A0">
        <w:trPr>
          <w:trHeight w:val="270"/>
          <w:jc w:val="center"/>
        </w:trPr>
        <w:tc>
          <w:tcPr>
            <w:tcW w:w="3135" w:type="dxa"/>
          </w:tcPr>
          <w:p w14:paraId="305BEBEA" w14:textId="77777777" w:rsidR="001C3BBE" w:rsidRPr="00A33ADC" w:rsidRDefault="001C3BBE" w:rsidP="00E0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Data e assinatura do docente</w:t>
            </w:r>
          </w:p>
        </w:tc>
        <w:tc>
          <w:tcPr>
            <w:tcW w:w="2827" w:type="dxa"/>
          </w:tcPr>
          <w:p w14:paraId="51765024" w14:textId="77777777" w:rsidR="001C3BBE" w:rsidRPr="00A33ADC" w:rsidRDefault="001C3BBE" w:rsidP="00E0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Análise NDE ___/___/___</w:t>
            </w:r>
          </w:p>
        </w:tc>
        <w:tc>
          <w:tcPr>
            <w:tcW w:w="2758" w:type="dxa"/>
          </w:tcPr>
          <w:p w14:paraId="42ED50A4" w14:textId="77777777" w:rsidR="001C3BBE" w:rsidRPr="00A33ADC" w:rsidRDefault="001C3BBE" w:rsidP="00E0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Presidente NDE</w:t>
            </w:r>
          </w:p>
          <w:p w14:paraId="253B7C12" w14:textId="77777777" w:rsidR="001C3BBE" w:rsidRPr="00A33ADC" w:rsidRDefault="001C3BBE" w:rsidP="00E0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6DB" w:rsidRPr="00A33ADC" w14:paraId="545A5219" w14:textId="77777777" w:rsidTr="000B08A0">
        <w:trPr>
          <w:trHeight w:val="270"/>
          <w:jc w:val="center"/>
        </w:trPr>
        <w:tc>
          <w:tcPr>
            <w:tcW w:w="3135" w:type="dxa"/>
          </w:tcPr>
          <w:p w14:paraId="2CFE8F1D" w14:textId="77777777" w:rsidR="00A626DB" w:rsidRPr="00A33ADC" w:rsidRDefault="00A626DB" w:rsidP="00A6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3CC515B7" w14:textId="77777777" w:rsidR="00A626DB" w:rsidRPr="00A33ADC" w:rsidRDefault="00A626DB" w:rsidP="00E0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14:paraId="6FDEE093" w14:textId="77777777" w:rsidR="00A626DB" w:rsidRPr="00A33ADC" w:rsidRDefault="00A626DB" w:rsidP="00E0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246552" w14:textId="77777777" w:rsidR="00923691" w:rsidRPr="00A33ADC" w:rsidRDefault="00923691">
      <w:pPr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br w:type="page"/>
      </w:r>
    </w:p>
    <w:p w14:paraId="245CB545" w14:textId="77777777" w:rsidR="009B5CF8" w:rsidRPr="00A33ADC" w:rsidRDefault="009B5CF8" w:rsidP="00923691">
      <w:pPr>
        <w:pStyle w:val="Ttulo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289E6" w14:textId="703B0C38" w:rsidR="0021066F" w:rsidRPr="00A33ADC" w:rsidRDefault="0021066F" w:rsidP="00923691">
      <w:pPr>
        <w:pStyle w:val="Ttulo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>ANEXO 1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21066F" w:rsidRPr="00A33ADC" w14:paraId="122F2591" w14:textId="77777777" w:rsidTr="00415AAA">
        <w:trPr>
          <w:trHeight w:val="283"/>
        </w:trPr>
        <w:tc>
          <w:tcPr>
            <w:tcW w:w="5000" w:type="pct"/>
            <w:shd w:val="clear" w:color="auto" w:fill="BFBFBF" w:themeFill="background1" w:themeFillShade="BF"/>
          </w:tcPr>
          <w:p w14:paraId="6AF34872" w14:textId="75328859" w:rsidR="0021066F" w:rsidRPr="00A33ADC" w:rsidRDefault="0021066F" w:rsidP="00DD71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ANÁLISE PERIÓDICA DAS BIBLIOGRAFIAS E </w:t>
            </w:r>
            <w:r w:rsidRPr="00A3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PERIÓDICOS </w:t>
            </w: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CURSO DE </w:t>
            </w:r>
            <w:r w:rsidR="00DD7189"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XXXXXXXX</w:t>
            </w:r>
          </w:p>
        </w:tc>
      </w:tr>
      <w:tr w:rsidR="0021066F" w:rsidRPr="00A33ADC" w14:paraId="04532262" w14:textId="77777777" w:rsidTr="0021066F">
        <w:tc>
          <w:tcPr>
            <w:tcW w:w="5000" w:type="pct"/>
          </w:tcPr>
          <w:p w14:paraId="301195BD" w14:textId="1CAD89F9" w:rsidR="0021066F" w:rsidRPr="00A33ADC" w:rsidRDefault="0021066F" w:rsidP="00210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Instruções</w:t>
            </w: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5AAA"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AAA" w:rsidRPr="00A3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Considerar a atualidade, a relevância e a quantidade adequada, quando físico, também o acesso virtual quando livro digital ilimitado.</w:t>
            </w:r>
          </w:p>
          <w:p w14:paraId="2DAA306E" w14:textId="349C1EAD" w:rsidR="0021066F" w:rsidRPr="00A33ADC" w:rsidRDefault="0021066F" w:rsidP="0021066F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Bibliografia Básica</w:t>
            </w:r>
            <w:r w:rsidRPr="00A3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 3 títulos</w:t>
            </w:r>
            <w:r w:rsidR="00F17CF0" w:rsidRPr="00A3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Cada</w:t>
            </w:r>
            <w:r w:rsidRPr="00A3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título, </w:t>
            </w:r>
            <w:r w:rsidR="003935D0" w:rsidRPr="00A3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 mínimo,</w:t>
            </w:r>
            <w:r w:rsidR="00627CC7" w:rsidRPr="00A3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r w:rsidRPr="00A3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exemplares (se físico)</w:t>
            </w:r>
            <w:r w:rsidRPr="00A3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 estar disponível na biblioteca virtual.</w:t>
            </w:r>
          </w:p>
          <w:p w14:paraId="7510AB59" w14:textId="4288CD56" w:rsidR="0021066F" w:rsidRPr="00A33ADC" w:rsidRDefault="0021066F" w:rsidP="0021066F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Bibliografia complementar</w:t>
            </w:r>
            <w:r w:rsidRPr="00A3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3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="008B2D3F" w:rsidRPr="00A33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om 5</w:t>
            </w:r>
            <w:r w:rsidRPr="00A33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títulos</w:t>
            </w:r>
            <w:r w:rsidRPr="00A3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Cada título, pelo menos, </w:t>
            </w:r>
            <w:r w:rsidRPr="00A33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exemplares</w:t>
            </w:r>
            <w:r w:rsidRPr="00A3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(se físico) ou estar disponível na</w:t>
            </w:r>
            <w:r w:rsidR="00415AAA" w:rsidRPr="00A3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BV</w:t>
            </w:r>
            <w:r w:rsidRPr="00A3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8A68CD" w14:textId="543A1928" w:rsidR="0021066F" w:rsidRPr="00A33ADC" w:rsidRDefault="0021066F" w:rsidP="0021066F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Periódicos em diversas áreas do curso</w:t>
            </w:r>
            <w:r w:rsidRPr="00A3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pesquisar e inserir em todas as unidades curriculares com base nos periódicos disponíveis para consulta na Biblioteca (virtual e/ou físico</w:t>
            </w:r>
            <w:r w:rsidR="00415AAA" w:rsidRPr="00A3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A3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="00415AAA" w:rsidRPr="00A3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sugestões</w:t>
            </w:r>
            <w:r w:rsidRPr="00A3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068CC4" w14:textId="5D0F8F3F" w:rsidR="0021066F" w:rsidRPr="00A33ADC" w:rsidRDefault="0021066F" w:rsidP="009B5CF8">
            <w:pPr>
              <w:pStyle w:val="PargrafodaLista"/>
              <w:numPr>
                <w:ilvl w:val="0"/>
                <w:numId w:val="4"/>
              </w:numPr>
              <w:ind w:left="306" w:hanging="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Observações:</w:t>
            </w:r>
            <w:r w:rsidR="00415AAA"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Utilizar uma ficha para a avaliação de disciplina. 2. Biblioteca  Virtual garante acesso irrestrito, ilimitado, e com plano de contingência de acesso garantido por protocolo internacional.</w:t>
            </w:r>
          </w:p>
        </w:tc>
      </w:tr>
    </w:tbl>
    <w:p w14:paraId="1D947F02" w14:textId="77777777" w:rsidR="0021066F" w:rsidRPr="00A33ADC" w:rsidRDefault="0021066F" w:rsidP="00415A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72"/>
        <w:gridCol w:w="875"/>
        <w:gridCol w:w="394"/>
        <w:gridCol w:w="3853"/>
      </w:tblGrid>
      <w:tr w:rsidR="0021066F" w:rsidRPr="00A33ADC" w14:paraId="59A7CF4C" w14:textId="77777777" w:rsidTr="0021066F">
        <w:trPr>
          <w:trHeight w:val="391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5BEE2254" w14:textId="77777777" w:rsidR="0021066F" w:rsidRPr="00A33ADC" w:rsidRDefault="0021066F" w:rsidP="00C0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Unidade Curricular/Disciplina:</w:t>
            </w:r>
          </w:p>
        </w:tc>
      </w:tr>
      <w:tr w:rsidR="0021066F" w:rsidRPr="00A33ADC" w14:paraId="4A03EA1B" w14:textId="77777777" w:rsidTr="0021066F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15C88E33" w14:textId="77777777" w:rsidR="0021066F" w:rsidRPr="00A33ADC" w:rsidRDefault="0021066F" w:rsidP="00C0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</w:tr>
      <w:tr w:rsidR="0021066F" w:rsidRPr="00A33ADC" w14:paraId="65845F13" w14:textId="77777777" w:rsidTr="0021066F">
        <w:trPr>
          <w:jc w:val="center"/>
        </w:trPr>
        <w:tc>
          <w:tcPr>
            <w:tcW w:w="2500" w:type="pct"/>
            <w:gridSpan w:val="2"/>
            <w:shd w:val="clear" w:color="auto" w:fill="BFBFBF" w:themeFill="background1" w:themeFillShade="BF"/>
          </w:tcPr>
          <w:p w14:paraId="1338F4C3" w14:textId="77777777" w:rsidR="0021066F" w:rsidRPr="00A33ADC" w:rsidRDefault="0021066F" w:rsidP="00C03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Recebido pelo Docente: ___/___/___</w:t>
            </w:r>
          </w:p>
        </w:tc>
        <w:tc>
          <w:tcPr>
            <w:tcW w:w="2500" w:type="pct"/>
            <w:gridSpan w:val="2"/>
            <w:shd w:val="clear" w:color="auto" w:fill="BFBFBF" w:themeFill="background1" w:themeFillShade="BF"/>
          </w:tcPr>
          <w:p w14:paraId="0B12A659" w14:textId="77777777" w:rsidR="0021066F" w:rsidRPr="00A33ADC" w:rsidRDefault="0021066F" w:rsidP="00C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Retorno ao NDE: 15 dias após recebimento</w:t>
            </w:r>
          </w:p>
        </w:tc>
      </w:tr>
      <w:tr w:rsidR="0021066F" w:rsidRPr="00A33ADC" w14:paraId="16B070CC" w14:textId="77777777" w:rsidTr="0021066F">
        <w:trPr>
          <w:trHeight w:val="30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2404554" w14:textId="77777777" w:rsidR="0021066F" w:rsidRPr="00A33ADC" w:rsidRDefault="0021066F" w:rsidP="00C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Bibliografia Básica</w:t>
            </w:r>
          </w:p>
        </w:tc>
      </w:tr>
      <w:tr w:rsidR="0021066F" w:rsidRPr="00A33ADC" w14:paraId="527F9A71" w14:textId="77777777" w:rsidTr="0021066F">
        <w:trPr>
          <w:jc w:val="center"/>
        </w:trPr>
        <w:tc>
          <w:tcPr>
            <w:tcW w:w="1985" w:type="pct"/>
          </w:tcPr>
          <w:p w14:paraId="09E40E51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Título (Atual)</w:t>
            </w:r>
          </w:p>
        </w:tc>
        <w:tc>
          <w:tcPr>
            <w:tcW w:w="747" w:type="pct"/>
            <w:gridSpan w:val="2"/>
          </w:tcPr>
          <w:p w14:paraId="0D05E27D" w14:textId="77777777" w:rsidR="0021066F" w:rsidRPr="00A33ADC" w:rsidRDefault="0021066F" w:rsidP="00C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Análise</w:t>
            </w:r>
          </w:p>
        </w:tc>
        <w:tc>
          <w:tcPr>
            <w:tcW w:w="2268" w:type="pct"/>
          </w:tcPr>
          <w:p w14:paraId="35CE9D91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Alterar para:</w:t>
            </w:r>
          </w:p>
        </w:tc>
      </w:tr>
      <w:tr w:rsidR="0021066F" w:rsidRPr="00A33ADC" w14:paraId="3985E3CE" w14:textId="77777777" w:rsidTr="0021066F">
        <w:trPr>
          <w:jc w:val="center"/>
        </w:trPr>
        <w:tc>
          <w:tcPr>
            <w:tcW w:w="1985" w:type="pct"/>
          </w:tcPr>
          <w:p w14:paraId="0454C7EE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" w:type="pct"/>
            <w:gridSpan w:val="2"/>
          </w:tcPr>
          <w:p w14:paraId="4386B7FF" w14:textId="5A92F879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1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76E" w:rsidRPr="00A33ADC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Manter</w:t>
            </w:r>
          </w:p>
          <w:p w14:paraId="224D96DE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53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Substituir</w:t>
            </w:r>
          </w:p>
          <w:p w14:paraId="15A18556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45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Atualizar</w:t>
            </w:r>
          </w:p>
        </w:tc>
        <w:tc>
          <w:tcPr>
            <w:tcW w:w="2268" w:type="pct"/>
          </w:tcPr>
          <w:p w14:paraId="7085010B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1066F" w:rsidRPr="00A33ADC" w14:paraId="070B4796" w14:textId="77777777" w:rsidTr="0021066F">
        <w:trPr>
          <w:jc w:val="center"/>
        </w:trPr>
        <w:tc>
          <w:tcPr>
            <w:tcW w:w="1985" w:type="pct"/>
          </w:tcPr>
          <w:p w14:paraId="60812363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" w:type="pct"/>
            <w:gridSpan w:val="2"/>
          </w:tcPr>
          <w:p w14:paraId="553766BA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908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Manter</w:t>
            </w:r>
          </w:p>
          <w:p w14:paraId="496CDEA3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33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Substituir</w:t>
            </w:r>
          </w:p>
          <w:p w14:paraId="70A5F0B9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164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Atualizar</w:t>
            </w:r>
          </w:p>
        </w:tc>
        <w:tc>
          <w:tcPr>
            <w:tcW w:w="2268" w:type="pct"/>
          </w:tcPr>
          <w:p w14:paraId="2910DD6C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1066F" w:rsidRPr="00A33ADC" w14:paraId="0723667B" w14:textId="77777777" w:rsidTr="0021066F">
        <w:trPr>
          <w:jc w:val="center"/>
        </w:trPr>
        <w:tc>
          <w:tcPr>
            <w:tcW w:w="1985" w:type="pct"/>
          </w:tcPr>
          <w:p w14:paraId="56C606AE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gridSpan w:val="2"/>
          </w:tcPr>
          <w:p w14:paraId="05FB1C1A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002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Manter</w:t>
            </w:r>
          </w:p>
          <w:p w14:paraId="0D71D196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6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Substituir</w:t>
            </w:r>
          </w:p>
          <w:p w14:paraId="62822D8C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8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Atualizar</w:t>
            </w:r>
          </w:p>
        </w:tc>
        <w:tc>
          <w:tcPr>
            <w:tcW w:w="2268" w:type="pct"/>
          </w:tcPr>
          <w:p w14:paraId="371A4DB2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21066F" w:rsidRPr="00A33ADC" w14:paraId="6C36BEAD" w14:textId="77777777" w:rsidTr="0021066F">
        <w:trPr>
          <w:trHeight w:val="380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41F34BA" w14:textId="77777777" w:rsidR="0021066F" w:rsidRPr="00A33ADC" w:rsidRDefault="0021066F" w:rsidP="00C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Bibliografia Complementar</w:t>
            </w:r>
          </w:p>
        </w:tc>
      </w:tr>
      <w:tr w:rsidR="0021066F" w:rsidRPr="00A33ADC" w14:paraId="1C68525A" w14:textId="77777777" w:rsidTr="0021066F">
        <w:trPr>
          <w:jc w:val="center"/>
        </w:trPr>
        <w:tc>
          <w:tcPr>
            <w:tcW w:w="1985" w:type="pct"/>
          </w:tcPr>
          <w:p w14:paraId="0B3DDD79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Título (Atual)</w:t>
            </w:r>
          </w:p>
        </w:tc>
        <w:tc>
          <w:tcPr>
            <w:tcW w:w="747" w:type="pct"/>
            <w:gridSpan w:val="2"/>
          </w:tcPr>
          <w:p w14:paraId="5F6630B7" w14:textId="77777777" w:rsidR="0021066F" w:rsidRPr="00A33ADC" w:rsidRDefault="0021066F" w:rsidP="00C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Análise</w:t>
            </w:r>
          </w:p>
        </w:tc>
        <w:tc>
          <w:tcPr>
            <w:tcW w:w="2268" w:type="pct"/>
          </w:tcPr>
          <w:p w14:paraId="6E67BA70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Alterar para:</w:t>
            </w:r>
          </w:p>
        </w:tc>
      </w:tr>
      <w:tr w:rsidR="0021066F" w:rsidRPr="00A33ADC" w14:paraId="1D7F998E" w14:textId="77777777" w:rsidTr="0021066F">
        <w:trPr>
          <w:jc w:val="center"/>
        </w:trPr>
        <w:tc>
          <w:tcPr>
            <w:tcW w:w="1985" w:type="pct"/>
          </w:tcPr>
          <w:p w14:paraId="692BFD51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" w:type="pct"/>
            <w:gridSpan w:val="2"/>
          </w:tcPr>
          <w:p w14:paraId="57A1F639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750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Manter</w:t>
            </w:r>
          </w:p>
          <w:p w14:paraId="7B6FD4D3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88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Substituir</w:t>
            </w:r>
          </w:p>
          <w:p w14:paraId="0C44A6FB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922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Atualizar</w:t>
            </w:r>
          </w:p>
        </w:tc>
        <w:tc>
          <w:tcPr>
            <w:tcW w:w="2268" w:type="pct"/>
          </w:tcPr>
          <w:p w14:paraId="40C69645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1066F" w:rsidRPr="00A33ADC" w14:paraId="03D5B0E3" w14:textId="77777777" w:rsidTr="0021066F">
        <w:trPr>
          <w:jc w:val="center"/>
        </w:trPr>
        <w:tc>
          <w:tcPr>
            <w:tcW w:w="1985" w:type="pct"/>
          </w:tcPr>
          <w:p w14:paraId="433290D0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" w:type="pct"/>
            <w:gridSpan w:val="2"/>
          </w:tcPr>
          <w:p w14:paraId="05EA4632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576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Manter</w:t>
            </w:r>
          </w:p>
          <w:p w14:paraId="07939C59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91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Substituir</w:t>
            </w:r>
          </w:p>
          <w:p w14:paraId="44E1ADF1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18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Atualizar</w:t>
            </w:r>
          </w:p>
        </w:tc>
        <w:tc>
          <w:tcPr>
            <w:tcW w:w="2268" w:type="pct"/>
          </w:tcPr>
          <w:p w14:paraId="20DAC574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</w:tr>
      <w:tr w:rsidR="0021066F" w:rsidRPr="00A33ADC" w14:paraId="6787ECB9" w14:textId="77777777" w:rsidTr="0021066F">
        <w:trPr>
          <w:jc w:val="center"/>
        </w:trPr>
        <w:tc>
          <w:tcPr>
            <w:tcW w:w="1985" w:type="pct"/>
          </w:tcPr>
          <w:p w14:paraId="37EF9B5A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gridSpan w:val="2"/>
          </w:tcPr>
          <w:p w14:paraId="7E27AFF2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541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Manter</w:t>
            </w:r>
          </w:p>
          <w:p w14:paraId="5395D877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639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Substituir</w:t>
            </w:r>
          </w:p>
          <w:p w14:paraId="369E2951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41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Atualizar</w:t>
            </w:r>
          </w:p>
        </w:tc>
        <w:tc>
          <w:tcPr>
            <w:tcW w:w="2268" w:type="pct"/>
          </w:tcPr>
          <w:p w14:paraId="6CA3EB54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21066F" w:rsidRPr="00A33ADC" w14:paraId="1F03B797" w14:textId="77777777" w:rsidTr="0021066F">
        <w:trPr>
          <w:jc w:val="center"/>
        </w:trPr>
        <w:tc>
          <w:tcPr>
            <w:tcW w:w="1985" w:type="pct"/>
          </w:tcPr>
          <w:p w14:paraId="6491751C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" w:type="pct"/>
            <w:gridSpan w:val="2"/>
          </w:tcPr>
          <w:p w14:paraId="3B468F56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14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Manter</w:t>
            </w:r>
          </w:p>
          <w:p w14:paraId="1CF599C1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02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Substituir</w:t>
            </w:r>
          </w:p>
          <w:p w14:paraId="15184DD8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75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Atualizar</w:t>
            </w:r>
          </w:p>
        </w:tc>
        <w:tc>
          <w:tcPr>
            <w:tcW w:w="2268" w:type="pct"/>
          </w:tcPr>
          <w:p w14:paraId="606F0AF1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21066F" w:rsidRPr="00A33ADC" w14:paraId="565B8253" w14:textId="77777777" w:rsidTr="0021066F">
        <w:trPr>
          <w:trHeight w:val="30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CA6CEE1" w14:textId="77777777" w:rsidR="0021066F" w:rsidRPr="00A33ADC" w:rsidRDefault="0021066F" w:rsidP="00C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Periódicos</w:t>
            </w:r>
          </w:p>
        </w:tc>
      </w:tr>
      <w:tr w:rsidR="0021066F" w:rsidRPr="00A33ADC" w14:paraId="426CC142" w14:textId="77777777" w:rsidTr="0021066F">
        <w:trPr>
          <w:jc w:val="center"/>
        </w:trPr>
        <w:tc>
          <w:tcPr>
            <w:tcW w:w="1985" w:type="pct"/>
          </w:tcPr>
          <w:p w14:paraId="0FA39C45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Título (Atual)</w:t>
            </w:r>
          </w:p>
        </w:tc>
        <w:tc>
          <w:tcPr>
            <w:tcW w:w="747" w:type="pct"/>
            <w:gridSpan w:val="2"/>
          </w:tcPr>
          <w:p w14:paraId="12AECF0C" w14:textId="77777777" w:rsidR="0021066F" w:rsidRPr="00A33ADC" w:rsidRDefault="0021066F" w:rsidP="00C0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Análise</w:t>
            </w:r>
          </w:p>
        </w:tc>
        <w:tc>
          <w:tcPr>
            <w:tcW w:w="2268" w:type="pct"/>
          </w:tcPr>
          <w:p w14:paraId="5749B9E1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Alterar para:</w:t>
            </w:r>
          </w:p>
        </w:tc>
      </w:tr>
      <w:tr w:rsidR="0021066F" w:rsidRPr="00A33ADC" w14:paraId="01ED61BD" w14:textId="77777777" w:rsidTr="0021066F">
        <w:trPr>
          <w:jc w:val="center"/>
        </w:trPr>
        <w:tc>
          <w:tcPr>
            <w:tcW w:w="1985" w:type="pct"/>
          </w:tcPr>
          <w:p w14:paraId="613ED69E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" w:type="pct"/>
            <w:gridSpan w:val="2"/>
          </w:tcPr>
          <w:p w14:paraId="42BC5CD7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158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Manter</w:t>
            </w:r>
          </w:p>
          <w:p w14:paraId="4F427E18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426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Substituir</w:t>
            </w:r>
          </w:p>
          <w:p w14:paraId="44EC3E54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05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Atualizar</w:t>
            </w:r>
          </w:p>
        </w:tc>
        <w:tc>
          <w:tcPr>
            <w:tcW w:w="2268" w:type="pct"/>
          </w:tcPr>
          <w:p w14:paraId="361FEDAA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1066F" w:rsidRPr="00A33ADC" w14:paraId="16DE8E41" w14:textId="77777777" w:rsidTr="0021066F">
        <w:trPr>
          <w:jc w:val="center"/>
        </w:trPr>
        <w:tc>
          <w:tcPr>
            <w:tcW w:w="1985" w:type="pct"/>
          </w:tcPr>
          <w:p w14:paraId="0ACB2E02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" w:type="pct"/>
            <w:gridSpan w:val="2"/>
          </w:tcPr>
          <w:p w14:paraId="2FB0CBDC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89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Manter</w:t>
            </w:r>
          </w:p>
          <w:p w14:paraId="2C898C2F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298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Substituir</w:t>
            </w:r>
          </w:p>
          <w:p w14:paraId="33D3A66D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51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Atualizar</w:t>
            </w:r>
          </w:p>
        </w:tc>
        <w:tc>
          <w:tcPr>
            <w:tcW w:w="2268" w:type="pct"/>
          </w:tcPr>
          <w:p w14:paraId="59A48065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1066F" w:rsidRPr="00A33ADC" w14:paraId="416ECEB2" w14:textId="77777777" w:rsidTr="0021066F">
        <w:trPr>
          <w:jc w:val="center"/>
        </w:trPr>
        <w:tc>
          <w:tcPr>
            <w:tcW w:w="1985" w:type="pct"/>
          </w:tcPr>
          <w:p w14:paraId="73041074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gridSpan w:val="2"/>
          </w:tcPr>
          <w:p w14:paraId="7DF81EDC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86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Manter</w:t>
            </w:r>
          </w:p>
          <w:p w14:paraId="32C4CD57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363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Substituir</w:t>
            </w:r>
          </w:p>
          <w:p w14:paraId="43066057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74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A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Atualizar</w:t>
            </w:r>
          </w:p>
        </w:tc>
        <w:tc>
          <w:tcPr>
            <w:tcW w:w="2268" w:type="pct"/>
          </w:tcPr>
          <w:p w14:paraId="66AACC5C" w14:textId="77777777" w:rsidR="0021066F" w:rsidRPr="00A33ADC" w:rsidRDefault="0021066F" w:rsidP="00C0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39C2B545" w14:textId="77777777" w:rsidR="0021066F" w:rsidRPr="00A33ADC" w:rsidRDefault="0021066F" w:rsidP="00210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B0FCB1" w14:textId="77777777" w:rsidR="0021066F" w:rsidRPr="00A33ADC" w:rsidRDefault="0021066F" w:rsidP="009236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3ADC">
        <w:rPr>
          <w:rFonts w:ascii="Times New Roman" w:hAnsi="Times New Roman" w:cs="Times New Roman"/>
          <w:b/>
          <w:sz w:val="24"/>
          <w:szCs w:val="24"/>
        </w:rPr>
        <w:t>Em caso de substituição, justificar:</w:t>
      </w:r>
    </w:p>
    <w:p w14:paraId="1D6ED450" w14:textId="77777777" w:rsidR="009B5CF8" w:rsidRPr="00A33ADC" w:rsidRDefault="009B5CF8" w:rsidP="009236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FD3CBEB" w14:textId="77777777" w:rsidR="009B5CF8" w:rsidRPr="00A33ADC" w:rsidRDefault="009B5CF8" w:rsidP="009236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4416" w:type="pct"/>
        <w:tblInd w:w="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575"/>
        <w:gridCol w:w="2476"/>
      </w:tblGrid>
      <w:tr w:rsidR="0021066F" w:rsidRPr="00A33ADC" w14:paraId="59AF18BB" w14:textId="77777777" w:rsidTr="009B5CF8">
        <w:trPr>
          <w:trHeight w:val="270"/>
        </w:trPr>
        <w:tc>
          <w:tcPr>
            <w:tcW w:w="1638" w:type="pct"/>
            <w:tcBorders>
              <w:bottom w:val="single" w:sz="8" w:space="0" w:color="auto"/>
            </w:tcBorders>
          </w:tcPr>
          <w:p w14:paraId="0A5B3ECF" w14:textId="77777777" w:rsidR="0021066F" w:rsidRPr="00A33ADC" w:rsidRDefault="0021066F" w:rsidP="00C0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14:paraId="69855287" w14:textId="77777777" w:rsidR="0021066F" w:rsidRPr="00A33ADC" w:rsidRDefault="0021066F" w:rsidP="00C0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tcBorders>
              <w:bottom w:val="single" w:sz="8" w:space="0" w:color="auto"/>
            </w:tcBorders>
          </w:tcPr>
          <w:p w14:paraId="3ABC0240" w14:textId="77777777" w:rsidR="0021066F" w:rsidRPr="00A33ADC" w:rsidRDefault="0021066F" w:rsidP="00C0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6F" w:rsidRPr="00A33ADC" w14:paraId="5EEFB538" w14:textId="77777777" w:rsidTr="009B5CF8">
        <w:trPr>
          <w:trHeight w:val="270"/>
        </w:trPr>
        <w:tc>
          <w:tcPr>
            <w:tcW w:w="1638" w:type="pct"/>
            <w:tcBorders>
              <w:top w:val="single" w:sz="8" w:space="0" w:color="auto"/>
            </w:tcBorders>
          </w:tcPr>
          <w:p w14:paraId="2D54A2B7" w14:textId="77777777" w:rsidR="0021066F" w:rsidRPr="00A33ADC" w:rsidRDefault="0021066F" w:rsidP="00C0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Data e assinatura do docente</w:t>
            </w:r>
          </w:p>
        </w:tc>
        <w:tc>
          <w:tcPr>
            <w:tcW w:w="1714" w:type="pct"/>
          </w:tcPr>
          <w:p w14:paraId="22F305B9" w14:textId="77777777" w:rsidR="0021066F" w:rsidRPr="00A33ADC" w:rsidRDefault="0021066F" w:rsidP="00C0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APROVAÇÃO NDE ___/___/___</w:t>
            </w:r>
          </w:p>
        </w:tc>
        <w:tc>
          <w:tcPr>
            <w:tcW w:w="1648" w:type="pct"/>
            <w:tcBorders>
              <w:top w:val="single" w:sz="8" w:space="0" w:color="auto"/>
            </w:tcBorders>
          </w:tcPr>
          <w:p w14:paraId="602F495F" w14:textId="77777777" w:rsidR="0021066F" w:rsidRPr="00A33ADC" w:rsidRDefault="0021066F" w:rsidP="00C0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Presidente NDE</w:t>
            </w:r>
          </w:p>
          <w:p w14:paraId="111EA013" w14:textId="77777777" w:rsidR="0021066F" w:rsidRPr="00A33ADC" w:rsidRDefault="0021066F" w:rsidP="00C03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68993F" w14:textId="1F17E790" w:rsidR="00415AAA" w:rsidRPr="00A33ADC" w:rsidRDefault="003A52F9" w:rsidP="001E7F07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>A</w:t>
      </w:r>
      <w:r w:rsidR="00415AAA" w:rsidRPr="00A33ADC">
        <w:rPr>
          <w:rFonts w:ascii="Times New Roman" w:hAnsi="Times New Roman" w:cs="Times New Roman"/>
          <w:sz w:val="24"/>
          <w:szCs w:val="24"/>
        </w:rPr>
        <w:t>NEXO 2</w:t>
      </w:r>
    </w:p>
    <w:p w14:paraId="418086D1" w14:textId="10696108" w:rsidR="00415AAA" w:rsidRPr="00A33ADC" w:rsidRDefault="00415AAA" w:rsidP="0041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9449427"/>
      <w:r w:rsidRPr="00A33ADC">
        <w:rPr>
          <w:rFonts w:ascii="Times New Roman" w:hAnsi="Times New Roman" w:cs="Times New Roman"/>
          <w:b/>
          <w:sz w:val="24"/>
          <w:szCs w:val="24"/>
        </w:rPr>
        <w:t xml:space="preserve">FORMULÁRIO DE ANÁLISE DE BIBLIOGRAFIA – CURSO DE </w:t>
      </w:r>
      <w:r w:rsidR="00DD7189" w:rsidRPr="00A33ADC">
        <w:rPr>
          <w:rFonts w:ascii="Times New Roman" w:hAnsi="Times New Roman" w:cs="Times New Roman"/>
          <w:b/>
          <w:sz w:val="24"/>
          <w:szCs w:val="24"/>
        </w:rPr>
        <w:t>XXXXXXXXX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5AAA" w:rsidRPr="00A33ADC" w14:paraId="5ADDE2A5" w14:textId="77777777" w:rsidTr="00C03181">
        <w:tc>
          <w:tcPr>
            <w:tcW w:w="8494" w:type="dxa"/>
          </w:tcPr>
          <w:p w14:paraId="7AC0E081" w14:textId="77777777" w:rsidR="00415AAA" w:rsidRPr="00A33ADC" w:rsidRDefault="00415AAA" w:rsidP="00C03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471BA3C" w14:textId="77777777" w:rsidR="00415AAA" w:rsidRPr="00A33ADC" w:rsidRDefault="00415AAA" w:rsidP="00C03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Critério de Análise:</w:t>
            </w:r>
          </w:p>
          <w:p w14:paraId="2A0275ED" w14:textId="77777777" w:rsidR="00415AAA" w:rsidRPr="00A33ADC" w:rsidRDefault="00415AAA" w:rsidP="00C03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B72CEAE" w14:textId="77777777" w:rsidR="00415AAA" w:rsidRPr="00A33ADC" w:rsidRDefault="00415AAA" w:rsidP="00C0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Apontar na Fichas a adequação da bibliografia apontando: </w:t>
            </w:r>
          </w:p>
          <w:p w14:paraId="3E6FAAEC" w14:textId="77777777" w:rsidR="00415AAA" w:rsidRPr="00A33ADC" w:rsidRDefault="00415AAA" w:rsidP="00C0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APROVADO</w:t>
            </w: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C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para títulos considerados adequados para a disciplina, seu conteúdo, para os objetivos concernentes ao perfil do egresso proposto, atualizados e promotores da melhoria do conhecimento e qualidade do egresso)</w:t>
            </w:r>
          </w:p>
          <w:p w14:paraId="5CFD0509" w14:textId="77777777" w:rsidR="00415AAA" w:rsidRPr="00A33ADC" w:rsidRDefault="00415AAA" w:rsidP="00C0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SUBSTITUIR</w:t>
            </w: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C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 xml:space="preserve"> para títulos que no atendar um ou mais requisitos acima. Neste caso, deve-se preencher a Ficha constante do Anexo 2 para substituição do(s) Título(s). Atentar para existência de edições, não é possível substituir alguns clássicos por edições mais nova pois não foram editadas.</w:t>
            </w:r>
          </w:p>
          <w:p w14:paraId="71B71A49" w14:textId="77777777" w:rsidR="00415AAA" w:rsidRPr="00A33ADC" w:rsidRDefault="00415AAA" w:rsidP="00C0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Usar uma ficha para cada disciplina.</w:t>
            </w:r>
          </w:p>
          <w:p w14:paraId="18785191" w14:textId="77777777" w:rsidR="00415AAA" w:rsidRPr="00A33ADC" w:rsidRDefault="00415AAA" w:rsidP="00C03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89E196F" w14:textId="77777777" w:rsidR="001B5754" w:rsidRPr="00A33ADC" w:rsidRDefault="001B5754" w:rsidP="001B5754">
      <w:pPr>
        <w:rPr>
          <w:rFonts w:ascii="Times New Roman" w:hAnsi="Times New Roman" w:cs="Times New Roman"/>
          <w:sz w:val="24"/>
          <w:szCs w:val="24"/>
        </w:rPr>
      </w:pPr>
    </w:p>
    <w:p w14:paraId="4B1DB9ED" w14:textId="2AC258B9" w:rsidR="00902249" w:rsidRPr="00A33ADC" w:rsidRDefault="00902249" w:rsidP="00794158">
      <w:pPr>
        <w:shd w:val="clear" w:color="auto" w:fill="E2EFD9" w:themeFill="accent6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DC">
        <w:rPr>
          <w:rFonts w:ascii="Times New Roman" w:hAnsi="Times New Roman" w:cs="Times New Roman"/>
          <w:b/>
          <w:sz w:val="24"/>
          <w:szCs w:val="24"/>
        </w:rPr>
        <w:t xml:space="preserve">1º. </w:t>
      </w:r>
      <w:r w:rsidR="003A3A57" w:rsidRPr="00A33ADC">
        <w:rPr>
          <w:rFonts w:ascii="Times New Roman" w:hAnsi="Times New Roman" w:cs="Times New Roman"/>
          <w:b/>
          <w:sz w:val="24"/>
          <w:szCs w:val="24"/>
        </w:rPr>
        <w:t>PERÍODO</w:t>
      </w:r>
    </w:p>
    <w:p w14:paraId="7F20941B" w14:textId="77777777" w:rsidR="00FD3315" w:rsidRPr="00A33ADC" w:rsidRDefault="00FD3315" w:rsidP="00FD33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1"/>
        <w:gridCol w:w="1580"/>
        <w:gridCol w:w="1603"/>
      </w:tblGrid>
      <w:tr w:rsidR="001B5754" w:rsidRPr="00A33ADC" w14:paraId="1C847279" w14:textId="58A611E1" w:rsidTr="00BA696A">
        <w:tc>
          <w:tcPr>
            <w:tcW w:w="7122" w:type="dxa"/>
            <w:gridSpan w:val="2"/>
            <w:vAlign w:val="center"/>
          </w:tcPr>
          <w:p w14:paraId="4E729329" w14:textId="10245B91" w:rsidR="001B5754" w:rsidRPr="00A33ADC" w:rsidRDefault="001B5754" w:rsidP="00DD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19451539"/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DISCIPLINA:, </w:t>
            </w:r>
          </w:p>
        </w:tc>
        <w:tc>
          <w:tcPr>
            <w:tcW w:w="1372" w:type="dxa"/>
            <w:vMerge w:val="restart"/>
            <w:shd w:val="clear" w:color="auto" w:fill="BFBFBF" w:themeFill="background1" w:themeFillShade="BF"/>
            <w:vAlign w:val="center"/>
          </w:tcPr>
          <w:p w14:paraId="2991B3D5" w14:textId="77777777" w:rsidR="001B5754" w:rsidRPr="00A33ADC" w:rsidRDefault="001B5754" w:rsidP="001B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Análise NDE</w:t>
            </w:r>
          </w:p>
          <w:p w14:paraId="7608CACA" w14:textId="60EF9457" w:rsidR="001B5754" w:rsidRPr="00A33ADC" w:rsidRDefault="001B5754" w:rsidP="001B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754" w:rsidRPr="00A33ADC" w14:paraId="46EA8AE5" w14:textId="4A58905B" w:rsidTr="00BA696A">
        <w:tc>
          <w:tcPr>
            <w:tcW w:w="7122" w:type="dxa"/>
            <w:gridSpan w:val="2"/>
            <w:shd w:val="clear" w:color="auto" w:fill="E2EFD9" w:themeFill="accent6" w:themeFillTint="33"/>
            <w:vAlign w:val="center"/>
          </w:tcPr>
          <w:p w14:paraId="202858FC" w14:textId="77777777" w:rsidR="001B5754" w:rsidRPr="00A33ADC" w:rsidRDefault="001B5754" w:rsidP="0090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BIBLIOGRAFIA BÁSICA</w:t>
            </w:r>
          </w:p>
        </w:tc>
        <w:tc>
          <w:tcPr>
            <w:tcW w:w="1372" w:type="dxa"/>
            <w:vMerge/>
            <w:shd w:val="clear" w:color="auto" w:fill="BFBFBF" w:themeFill="background1" w:themeFillShade="BF"/>
            <w:vAlign w:val="center"/>
          </w:tcPr>
          <w:p w14:paraId="42A6DF55" w14:textId="77777777" w:rsidR="001B5754" w:rsidRPr="00A33ADC" w:rsidRDefault="001B5754" w:rsidP="001B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754" w:rsidRPr="00A33ADC" w14:paraId="7454A225" w14:textId="16D2856A" w:rsidTr="00BA696A">
        <w:tc>
          <w:tcPr>
            <w:tcW w:w="5516" w:type="dxa"/>
          </w:tcPr>
          <w:p w14:paraId="2EDF5ABE" w14:textId="77777777" w:rsidR="001B5754" w:rsidRPr="00A33ADC" w:rsidRDefault="001B5754" w:rsidP="0090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1606" w:type="dxa"/>
          </w:tcPr>
          <w:p w14:paraId="49A905E9" w14:textId="77777777" w:rsidR="001B5754" w:rsidRPr="00A33ADC" w:rsidRDefault="001B5754" w:rsidP="0090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No./tipo</w:t>
            </w:r>
          </w:p>
        </w:tc>
        <w:tc>
          <w:tcPr>
            <w:tcW w:w="1372" w:type="dxa"/>
            <w:vMerge/>
            <w:shd w:val="clear" w:color="auto" w:fill="BFBFBF" w:themeFill="background1" w:themeFillShade="BF"/>
            <w:vAlign w:val="center"/>
          </w:tcPr>
          <w:p w14:paraId="2554FC91" w14:textId="77777777" w:rsidR="001B5754" w:rsidRPr="00A33ADC" w:rsidRDefault="001B5754" w:rsidP="001B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96A" w:rsidRPr="00A33ADC" w14:paraId="6334D93C" w14:textId="4869FDF9" w:rsidTr="00BA696A">
        <w:tc>
          <w:tcPr>
            <w:tcW w:w="5516" w:type="dxa"/>
          </w:tcPr>
          <w:p w14:paraId="6DDD51DC" w14:textId="5DD9828B" w:rsidR="00BA696A" w:rsidRPr="00A33ADC" w:rsidRDefault="00BA696A" w:rsidP="00BA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5E9A5ED4" w14:textId="7DCEB408" w:rsidR="00BA696A" w:rsidRPr="00A33ADC" w:rsidRDefault="00BA696A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14:paraId="2541153F" w14:textId="6C576E75" w:rsidR="00BA696A" w:rsidRPr="00A33ADC" w:rsidRDefault="00BA696A" w:rsidP="00BA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BA696A" w:rsidRPr="00A33ADC" w14:paraId="0596631C" w14:textId="4CD8D8EB" w:rsidTr="00BA696A">
        <w:tc>
          <w:tcPr>
            <w:tcW w:w="5516" w:type="dxa"/>
          </w:tcPr>
          <w:p w14:paraId="7D7EB40D" w14:textId="7C720986" w:rsidR="00BA696A" w:rsidRPr="00A33ADC" w:rsidRDefault="00BA696A" w:rsidP="00BA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0CE4E16" w14:textId="7DDD9EF9" w:rsidR="00BA696A" w:rsidRPr="00A33ADC" w:rsidRDefault="00BA696A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14:paraId="360690B4" w14:textId="2C44F7C3" w:rsidR="00BA696A" w:rsidRPr="00A33ADC" w:rsidRDefault="00BA696A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BA696A" w:rsidRPr="00A33ADC" w14:paraId="50C4BA1A" w14:textId="34EA215C" w:rsidTr="00BA696A">
        <w:tc>
          <w:tcPr>
            <w:tcW w:w="5516" w:type="dxa"/>
            <w:shd w:val="clear" w:color="auto" w:fill="FFFFFF" w:themeFill="background1"/>
          </w:tcPr>
          <w:p w14:paraId="7564D6BA" w14:textId="3DE463A0" w:rsidR="00BA696A" w:rsidRPr="00A33ADC" w:rsidRDefault="00BA696A" w:rsidP="00BA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14:paraId="388E93B1" w14:textId="3A28B144" w:rsidR="00BA696A" w:rsidRPr="00A33ADC" w:rsidRDefault="00BA696A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14:paraId="150E8357" w14:textId="2A15C67E" w:rsidR="00BA696A" w:rsidRPr="00A33ADC" w:rsidRDefault="00BA696A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BA696A" w:rsidRPr="00A33ADC" w14:paraId="6EBD479C" w14:textId="6ED2C6A3" w:rsidTr="00BA696A">
        <w:tc>
          <w:tcPr>
            <w:tcW w:w="7122" w:type="dxa"/>
            <w:gridSpan w:val="2"/>
            <w:shd w:val="clear" w:color="auto" w:fill="E2EFD9" w:themeFill="accent6" w:themeFillTint="33"/>
            <w:vAlign w:val="center"/>
          </w:tcPr>
          <w:p w14:paraId="1247FCE3" w14:textId="77777777" w:rsidR="00BA696A" w:rsidRPr="00A33ADC" w:rsidRDefault="00BA696A" w:rsidP="00BA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BIBLIOGRAFIA COMPLEMENTAR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14:paraId="271B5DF7" w14:textId="77777777" w:rsidR="00BA696A" w:rsidRPr="00A33ADC" w:rsidRDefault="00BA696A" w:rsidP="00BA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315" w:rsidRPr="00A33ADC" w14:paraId="4A351130" w14:textId="5FF0A538" w:rsidTr="006416C8">
        <w:tc>
          <w:tcPr>
            <w:tcW w:w="5516" w:type="dxa"/>
          </w:tcPr>
          <w:p w14:paraId="6E711FE2" w14:textId="77777777" w:rsidR="00FD3315" w:rsidRPr="00A33ADC" w:rsidRDefault="00FD3315" w:rsidP="00BA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978" w:type="dxa"/>
            <w:gridSpan w:val="2"/>
          </w:tcPr>
          <w:p w14:paraId="2DFF430A" w14:textId="0A7C74D8" w:rsidR="00FD3315" w:rsidRPr="00A33ADC" w:rsidRDefault="00FD3315" w:rsidP="00BA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EXEMPLARES</w:t>
            </w:r>
          </w:p>
        </w:tc>
      </w:tr>
      <w:tr w:rsidR="00BA696A" w:rsidRPr="00A33ADC" w14:paraId="349D69FF" w14:textId="34BBAD7A" w:rsidTr="00BA696A">
        <w:tc>
          <w:tcPr>
            <w:tcW w:w="5516" w:type="dxa"/>
          </w:tcPr>
          <w:p w14:paraId="70E1404B" w14:textId="46254C74" w:rsidR="00BA696A" w:rsidRPr="00A33ADC" w:rsidRDefault="00BA696A" w:rsidP="00BA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C6C5FA1" w14:textId="38B3F3BD" w:rsidR="00BA696A" w:rsidRPr="00A33ADC" w:rsidRDefault="00D07634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14:paraId="1EFAE8CE" w14:textId="19E611E4" w:rsidR="00BA696A" w:rsidRPr="00A33ADC" w:rsidRDefault="00BA696A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BA696A" w:rsidRPr="00A33ADC" w14:paraId="507D79ED" w14:textId="1AC1E541" w:rsidTr="00BA696A">
        <w:tc>
          <w:tcPr>
            <w:tcW w:w="5516" w:type="dxa"/>
          </w:tcPr>
          <w:p w14:paraId="15F8328E" w14:textId="1FF2D44F" w:rsidR="00BA696A" w:rsidRPr="00A33ADC" w:rsidRDefault="00BA696A" w:rsidP="00BA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6DB84009" w14:textId="66830936" w:rsidR="00BA696A" w:rsidRPr="00A33ADC" w:rsidRDefault="00D07634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14:paraId="1B84ADDB" w14:textId="50EFE4BE" w:rsidR="00BA696A" w:rsidRPr="00A33ADC" w:rsidRDefault="00BA696A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BA696A" w:rsidRPr="00A33ADC" w14:paraId="234FB188" w14:textId="4C0E69B9" w:rsidTr="00BA696A">
        <w:tc>
          <w:tcPr>
            <w:tcW w:w="5516" w:type="dxa"/>
          </w:tcPr>
          <w:p w14:paraId="78BB5F39" w14:textId="41C7B031" w:rsidR="00BA696A" w:rsidRPr="00A33ADC" w:rsidRDefault="00BA696A" w:rsidP="00BA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4740FDA6" w14:textId="6EA6A2E9" w:rsidR="00BA696A" w:rsidRPr="00A33ADC" w:rsidRDefault="00D07634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14:paraId="5FFABCC4" w14:textId="5D950EC5" w:rsidR="00BA696A" w:rsidRPr="00A33ADC" w:rsidRDefault="00BA696A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BA696A" w:rsidRPr="00A33ADC" w14:paraId="6AEB7A40" w14:textId="31288DE3" w:rsidTr="00BA696A">
        <w:tc>
          <w:tcPr>
            <w:tcW w:w="5516" w:type="dxa"/>
          </w:tcPr>
          <w:p w14:paraId="435A7B48" w14:textId="24BF2B4F" w:rsidR="00BA696A" w:rsidRPr="00A33ADC" w:rsidRDefault="00BA696A" w:rsidP="00BA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13860F0" w14:textId="4C64325B" w:rsidR="00BA696A" w:rsidRPr="00A33ADC" w:rsidRDefault="00D07634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14:paraId="7BD7F967" w14:textId="3AB3EB8F" w:rsidR="00BA696A" w:rsidRPr="00A33ADC" w:rsidRDefault="00BA696A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BA696A" w:rsidRPr="00A33ADC" w14:paraId="62AEB078" w14:textId="2787F09C" w:rsidTr="00BA696A">
        <w:tc>
          <w:tcPr>
            <w:tcW w:w="5516" w:type="dxa"/>
          </w:tcPr>
          <w:p w14:paraId="66BDE9C0" w14:textId="54ED3191" w:rsidR="00BA696A" w:rsidRPr="00A33ADC" w:rsidRDefault="00BA696A" w:rsidP="00BA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14:paraId="1EBD63E9" w14:textId="1ADF4979" w:rsidR="00BA696A" w:rsidRPr="00A33ADC" w:rsidRDefault="00D07634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14:paraId="252664D1" w14:textId="4B6D41C4" w:rsidR="00BA696A" w:rsidRPr="00A33ADC" w:rsidRDefault="00BA696A" w:rsidP="00BA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bookmarkEnd w:id="1"/>
    </w:tbl>
    <w:p w14:paraId="62B4C8BA" w14:textId="26771790" w:rsidR="00902249" w:rsidRPr="00A33ADC" w:rsidRDefault="00902249" w:rsidP="00902249">
      <w:pPr>
        <w:rPr>
          <w:rFonts w:ascii="Times New Roman" w:hAnsi="Times New Roman" w:cs="Times New Roman"/>
          <w:sz w:val="24"/>
          <w:szCs w:val="24"/>
        </w:rPr>
      </w:pPr>
    </w:p>
    <w:p w14:paraId="2893ABD0" w14:textId="77777777" w:rsidR="006416C8" w:rsidRPr="00A33ADC" w:rsidRDefault="006416C8" w:rsidP="006416C8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E79167C" w14:textId="20BCE8B8" w:rsidR="00580C0C" w:rsidRPr="00A33ADC" w:rsidRDefault="00580C0C" w:rsidP="00902249">
      <w:pPr>
        <w:rPr>
          <w:rFonts w:ascii="Times New Roman" w:hAnsi="Times New Roman" w:cs="Times New Roman"/>
          <w:sz w:val="24"/>
          <w:szCs w:val="24"/>
        </w:rPr>
      </w:pPr>
    </w:p>
    <w:p w14:paraId="684CE473" w14:textId="77777777" w:rsidR="003A52F9" w:rsidRPr="00A33ADC" w:rsidRDefault="003A52F9" w:rsidP="00902249">
      <w:pPr>
        <w:rPr>
          <w:rFonts w:ascii="Times New Roman" w:hAnsi="Times New Roman" w:cs="Times New Roman"/>
          <w:sz w:val="24"/>
          <w:szCs w:val="24"/>
        </w:rPr>
      </w:pPr>
    </w:p>
    <w:p w14:paraId="68E50171" w14:textId="77777777" w:rsidR="003A52F9" w:rsidRPr="00A33ADC" w:rsidRDefault="003A52F9" w:rsidP="00902249">
      <w:pPr>
        <w:rPr>
          <w:rFonts w:ascii="Times New Roman" w:hAnsi="Times New Roman" w:cs="Times New Roman"/>
          <w:sz w:val="24"/>
          <w:szCs w:val="24"/>
        </w:rPr>
      </w:pPr>
    </w:p>
    <w:p w14:paraId="06B9C77B" w14:textId="77777777" w:rsidR="003A52F9" w:rsidRPr="00A33ADC" w:rsidRDefault="003A52F9" w:rsidP="00902249">
      <w:pPr>
        <w:rPr>
          <w:rFonts w:ascii="Times New Roman" w:hAnsi="Times New Roman" w:cs="Times New Roman"/>
          <w:sz w:val="24"/>
          <w:szCs w:val="24"/>
        </w:rPr>
      </w:pPr>
    </w:p>
    <w:p w14:paraId="2026728E" w14:textId="77777777" w:rsidR="003A52F9" w:rsidRPr="00A33ADC" w:rsidRDefault="003A52F9" w:rsidP="00902249">
      <w:pPr>
        <w:rPr>
          <w:rFonts w:ascii="Times New Roman" w:hAnsi="Times New Roman" w:cs="Times New Roman"/>
          <w:sz w:val="24"/>
          <w:szCs w:val="24"/>
        </w:rPr>
      </w:pPr>
    </w:p>
    <w:p w14:paraId="7E058640" w14:textId="77777777" w:rsidR="003A52F9" w:rsidRPr="00A33ADC" w:rsidRDefault="003A52F9" w:rsidP="00902249">
      <w:pPr>
        <w:rPr>
          <w:rFonts w:ascii="Times New Roman" w:hAnsi="Times New Roman" w:cs="Times New Roman"/>
          <w:sz w:val="24"/>
          <w:szCs w:val="24"/>
        </w:rPr>
      </w:pPr>
    </w:p>
    <w:p w14:paraId="34FC4F32" w14:textId="77777777" w:rsidR="003A52F9" w:rsidRPr="00A33ADC" w:rsidRDefault="003A52F9" w:rsidP="00902249">
      <w:pPr>
        <w:rPr>
          <w:rFonts w:ascii="Times New Roman" w:hAnsi="Times New Roman" w:cs="Times New Roman"/>
          <w:sz w:val="24"/>
          <w:szCs w:val="24"/>
        </w:rPr>
      </w:pPr>
    </w:p>
    <w:p w14:paraId="4E76F413" w14:textId="77777777" w:rsidR="003A52F9" w:rsidRPr="00A33ADC" w:rsidRDefault="003A52F9" w:rsidP="00902249">
      <w:pPr>
        <w:rPr>
          <w:rFonts w:ascii="Times New Roman" w:hAnsi="Times New Roman" w:cs="Times New Roman"/>
          <w:sz w:val="24"/>
          <w:szCs w:val="24"/>
        </w:rPr>
      </w:pPr>
    </w:p>
    <w:p w14:paraId="447E5E9C" w14:textId="77777777" w:rsidR="003A52F9" w:rsidRPr="00A33ADC" w:rsidRDefault="003A52F9" w:rsidP="00902249">
      <w:pPr>
        <w:rPr>
          <w:rFonts w:ascii="Times New Roman" w:hAnsi="Times New Roman" w:cs="Times New Roman"/>
          <w:sz w:val="24"/>
          <w:szCs w:val="24"/>
        </w:rPr>
      </w:pPr>
    </w:p>
    <w:p w14:paraId="3F005B1E" w14:textId="77777777" w:rsidR="003A52F9" w:rsidRPr="00A33ADC" w:rsidRDefault="003A52F9" w:rsidP="00902249">
      <w:pPr>
        <w:rPr>
          <w:rFonts w:ascii="Times New Roman" w:hAnsi="Times New Roman" w:cs="Times New Roman"/>
          <w:sz w:val="24"/>
          <w:szCs w:val="24"/>
        </w:rPr>
      </w:pPr>
    </w:p>
    <w:p w14:paraId="0BB45C94" w14:textId="50145E40" w:rsidR="003A52F9" w:rsidRPr="00A33ADC" w:rsidRDefault="003A52F9" w:rsidP="00902249">
      <w:pPr>
        <w:rPr>
          <w:rFonts w:ascii="Times New Roman" w:hAnsi="Times New Roman" w:cs="Times New Roman"/>
          <w:sz w:val="24"/>
          <w:szCs w:val="24"/>
        </w:rPr>
      </w:pPr>
    </w:p>
    <w:p w14:paraId="3870AFBE" w14:textId="5612D47A" w:rsidR="0025528A" w:rsidRPr="00A33ADC" w:rsidRDefault="0025528A" w:rsidP="00902249">
      <w:pPr>
        <w:rPr>
          <w:rFonts w:ascii="Times New Roman" w:hAnsi="Times New Roman" w:cs="Times New Roman"/>
          <w:sz w:val="24"/>
          <w:szCs w:val="24"/>
        </w:rPr>
      </w:pPr>
    </w:p>
    <w:p w14:paraId="2B6E3EF6" w14:textId="3F7239C3" w:rsidR="0025528A" w:rsidRPr="00A33ADC" w:rsidRDefault="0025528A" w:rsidP="00902249">
      <w:pPr>
        <w:rPr>
          <w:rFonts w:ascii="Times New Roman" w:hAnsi="Times New Roman" w:cs="Times New Roman"/>
          <w:sz w:val="24"/>
          <w:szCs w:val="24"/>
        </w:rPr>
      </w:pPr>
    </w:p>
    <w:p w14:paraId="1C1EB1E1" w14:textId="609AB584" w:rsidR="0025528A" w:rsidRPr="00A33ADC" w:rsidRDefault="0025528A" w:rsidP="00902249">
      <w:pPr>
        <w:rPr>
          <w:rFonts w:ascii="Times New Roman" w:hAnsi="Times New Roman" w:cs="Times New Roman"/>
          <w:sz w:val="24"/>
          <w:szCs w:val="24"/>
        </w:rPr>
      </w:pPr>
    </w:p>
    <w:p w14:paraId="2A326C4F" w14:textId="6B71E6FE" w:rsidR="0025528A" w:rsidRPr="00A33ADC" w:rsidRDefault="0025528A" w:rsidP="00902249">
      <w:pPr>
        <w:rPr>
          <w:rFonts w:ascii="Times New Roman" w:hAnsi="Times New Roman" w:cs="Times New Roman"/>
          <w:sz w:val="24"/>
          <w:szCs w:val="24"/>
        </w:rPr>
      </w:pPr>
    </w:p>
    <w:p w14:paraId="0BB78561" w14:textId="1A848B52" w:rsidR="0025528A" w:rsidRPr="00A33ADC" w:rsidRDefault="0025528A" w:rsidP="00902249">
      <w:pPr>
        <w:rPr>
          <w:rFonts w:ascii="Times New Roman" w:hAnsi="Times New Roman" w:cs="Times New Roman"/>
          <w:sz w:val="24"/>
          <w:szCs w:val="24"/>
        </w:rPr>
      </w:pPr>
    </w:p>
    <w:p w14:paraId="69E17B4A" w14:textId="77777777" w:rsidR="0025528A" w:rsidRPr="00A33ADC" w:rsidRDefault="0025528A" w:rsidP="00902249">
      <w:pPr>
        <w:rPr>
          <w:rFonts w:ascii="Times New Roman" w:hAnsi="Times New Roman" w:cs="Times New Roman"/>
          <w:sz w:val="24"/>
          <w:szCs w:val="24"/>
        </w:rPr>
      </w:pPr>
    </w:p>
    <w:p w14:paraId="14FC0C41" w14:textId="5BBDFEC1" w:rsidR="006416C8" w:rsidRPr="00A33ADC" w:rsidRDefault="001E7F07" w:rsidP="001E7F07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33ADC">
        <w:rPr>
          <w:rFonts w:ascii="Times New Roman" w:hAnsi="Times New Roman" w:cs="Times New Roman"/>
          <w:sz w:val="24"/>
          <w:szCs w:val="24"/>
        </w:rPr>
        <w:t>ANEXO 3</w:t>
      </w:r>
    </w:p>
    <w:p w14:paraId="246EDCAD" w14:textId="26098442" w:rsidR="006416C8" w:rsidRPr="00A33ADC" w:rsidRDefault="006416C8" w:rsidP="00641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DC">
        <w:rPr>
          <w:rFonts w:ascii="Times New Roman" w:hAnsi="Times New Roman" w:cs="Times New Roman"/>
          <w:b/>
          <w:sz w:val="24"/>
          <w:szCs w:val="24"/>
        </w:rPr>
        <w:t xml:space="preserve">FORMULÁRIO DE ANÁLISE DE BIBLIOGRAFIA – CURSO DE </w:t>
      </w:r>
      <w:r w:rsidR="00C25236" w:rsidRPr="00A33ADC">
        <w:rPr>
          <w:rFonts w:ascii="Times New Roman" w:hAnsi="Times New Roman" w:cs="Times New Roman"/>
          <w:b/>
          <w:sz w:val="24"/>
          <w:szCs w:val="24"/>
        </w:rPr>
        <w:t>XXXXXXXXX</w:t>
      </w:r>
    </w:p>
    <w:p w14:paraId="4D36203A" w14:textId="16209A3C" w:rsidR="004F2570" w:rsidRPr="00A33ADC" w:rsidRDefault="006416C8" w:rsidP="008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3ADC">
        <w:rPr>
          <w:rFonts w:ascii="Times New Roman" w:hAnsi="Times New Roman" w:cs="Times New Roman"/>
          <w:b/>
          <w:sz w:val="24"/>
          <w:szCs w:val="24"/>
          <w:lang w:val="en-US"/>
        </w:rPr>
        <w:t>PERIÓDICOS E SIMILARES ANALISADOS</w:t>
      </w:r>
    </w:p>
    <w:p w14:paraId="307F412A" w14:textId="77777777" w:rsidR="00845C15" w:rsidRPr="00A33ADC" w:rsidRDefault="00845C15" w:rsidP="0084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6"/>
        <w:gridCol w:w="3698"/>
      </w:tblGrid>
      <w:tr w:rsidR="00BA696A" w:rsidRPr="00A33ADC" w14:paraId="4CE31C57" w14:textId="7D0FEF8B" w:rsidTr="00BA696A">
        <w:tc>
          <w:tcPr>
            <w:tcW w:w="4796" w:type="dxa"/>
            <w:vAlign w:val="center"/>
          </w:tcPr>
          <w:p w14:paraId="1CF3B7E9" w14:textId="4C1D5C31" w:rsidR="00BA696A" w:rsidRPr="00A33ADC" w:rsidRDefault="00BA696A" w:rsidP="009F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BIBLIOTECAS VIRTUAIS </w:t>
            </w:r>
          </w:p>
        </w:tc>
        <w:tc>
          <w:tcPr>
            <w:tcW w:w="3698" w:type="dxa"/>
          </w:tcPr>
          <w:p w14:paraId="6765951D" w14:textId="02135FE6" w:rsidR="00BA696A" w:rsidRPr="00A33ADC" w:rsidRDefault="006416C8" w:rsidP="006C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ANÁLISE DO NDE</w:t>
            </w:r>
          </w:p>
        </w:tc>
      </w:tr>
      <w:tr w:rsidR="0030464F" w:rsidRPr="00A33ADC" w14:paraId="7D3B76DF" w14:textId="1F0F11B4" w:rsidTr="00E07CF9">
        <w:tc>
          <w:tcPr>
            <w:tcW w:w="8494" w:type="dxa"/>
            <w:gridSpan w:val="2"/>
            <w:vAlign w:val="center"/>
          </w:tcPr>
          <w:p w14:paraId="2026E987" w14:textId="3632A535" w:rsidR="0030464F" w:rsidRPr="00A33ADC" w:rsidRDefault="0030464F" w:rsidP="006C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BIBLIOTECAS VIRTUAIS DE ACESSO LIVRE</w:t>
            </w:r>
          </w:p>
        </w:tc>
      </w:tr>
      <w:tr w:rsidR="001E7F07" w:rsidRPr="00A33ADC" w14:paraId="2006B2BC" w14:textId="0FD9B04B" w:rsidTr="00BA696A">
        <w:tc>
          <w:tcPr>
            <w:tcW w:w="4796" w:type="dxa"/>
            <w:shd w:val="clear" w:color="auto" w:fill="FFFFFF" w:themeFill="background1"/>
            <w:vAlign w:val="center"/>
          </w:tcPr>
          <w:p w14:paraId="6D4C37D4" w14:textId="2DE024D9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shd w:val="clear" w:color="auto" w:fill="FFFFFF" w:themeFill="background1"/>
          </w:tcPr>
          <w:p w14:paraId="2D4CF554" w14:textId="5623938B" w:rsidR="001E7F07" w:rsidRPr="00A33ADC" w:rsidRDefault="001E7F07" w:rsidP="001E7F0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E7F07" w:rsidRPr="00A33ADC" w14:paraId="6F533C64" w14:textId="7C6C6750" w:rsidTr="00BA696A">
        <w:tc>
          <w:tcPr>
            <w:tcW w:w="4796" w:type="dxa"/>
          </w:tcPr>
          <w:p w14:paraId="3C038D5F" w14:textId="0E9F6AC5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65C4530F" w14:textId="0AF25B26" w:rsidR="001E7F07" w:rsidRPr="00A33ADC" w:rsidRDefault="001E7F07" w:rsidP="001E7F0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E7F07" w:rsidRPr="00A33ADC" w14:paraId="3A62A647" w14:textId="37B34EFA" w:rsidTr="00BA696A">
        <w:tc>
          <w:tcPr>
            <w:tcW w:w="4796" w:type="dxa"/>
          </w:tcPr>
          <w:p w14:paraId="6740C216" w14:textId="7EA9794A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74E98F34" w14:textId="14CFB041" w:rsidR="001E7F07" w:rsidRPr="00A33ADC" w:rsidRDefault="001E7F07" w:rsidP="001E7F0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E7F07" w:rsidRPr="00A33ADC" w14:paraId="71D6DEB5" w14:textId="3F27BB8C" w:rsidTr="00BA696A">
        <w:tc>
          <w:tcPr>
            <w:tcW w:w="4796" w:type="dxa"/>
          </w:tcPr>
          <w:p w14:paraId="7591B4ED" w14:textId="5B805DB1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7252B4DC" w14:textId="469EF741" w:rsidR="001E7F07" w:rsidRPr="00A33ADC" w:rsidRDefault="001E7F07" w:rsidP="001E7F0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E7F07" w:rsidRPr="00A33ADC" w14:paraId="1052B846" w14:textId="69F1554E" w:rsidTr="00BA696A">
        <w:tc>
          <w:tcPr>
            <w:tcW w:w="4796" w:type="dxa"/>
            <w:shd w:val="clear" w:color="auto" w:fill="FFFFFF" w:themeFill="background1"/>
          </w:tcPr>
          <w:p w14:paraId="5B2AB446" w14:textId="5042F98D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shd w:val="clear" w:color="auto" w:fill="FFFFFF" w:themeFill="background1"/>
          </w:tcPr>
          <w:p w14:paraId="6A627510" w14:textId="66972A69" w:rsidR="001E7F07" w:rsidRPr="00A33ADC" w:rsidRDefault="001E7F07" w:rsidP="001E7F0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0464F" w:rsidRPr="00A33ADC" w14:paraId="1185FB6D" w14:textId="5E31DDF2" w:rsidTr="00E07CF9">
        <w:tc>
          <w:tcPr>
            <w:tcW w:w="8494" w:type="dxa"/>
            <w:gridSpan w:val="2"/>
            <w:shd w:val="clear" w:color="auto" w:fill="FFFFFF" w:themeFill="background1"/>
          </w:tcPr>
          <w:p w14:paraId="3A1C85C6" w14:textId="21A91DF2" w:rsidR="0030464F" w:rsidRPr="00A33ADC" w:rsidRDefault="0030464F" w:rsidP="001E7F07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en-US"/>
              </w:rPr>
            </w:pPr>
            <w:r w:rsidRPr="00A33ADC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en-US"/>
              </w:rPr>
              <w:t>CATÁLOGO</w:t>
            </w:r>
          </w:p>
        </w:tc>
      </w:tr>
      <w:tr w:rsidR="001E7F07" w:rsidRPr="00A33ADC" w14:paraId="37364E45" w14:textId="7344D63E" w:rsidTr="00BA696A">
        <w:tc>
          <w:tcPr>
            <w:tcW w:w="4796" w:type="dxa"/>
          </w:tcPr>
          <w:p w14:paraId="5C0B43D6" w14:textId="346C7648" w:rsidR="001E7F07" w:rsidRPr="00A33ADC" w:rsidRDefault="001E7F07" w:rsidP="001E7F07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698" w:type="dxa"/>
          </w:tcPr>
          <w:p w14:paraId="32DBF625" w14:textId="6EA97C80" w:rsidR="001E7F07" w:rsidRPr="00A33ADC" w:rsidRDefault="001E7F07" w:rsidP="001E7F0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30464F" w:rsidRPr="00A33ADC" w14:paraId="07AA5BCF" w14:textId="3B7EB964" w:rsidTr="00E07CF9">
        <w:tc>
          <w:tcPr>
            <w:tcW w:w="8494" w:type="dxa"/>
            <w:gridSpan w:val="2"/>
          </w:tcPr>
          <w:p w14:paraId="079B03E7" w14:textId="2746E368" w:rsidR="0030464F" w:rsidRPr="00A33ADC" w:rsidRDefault="0030464F" w:rsidP="001E7F07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en-US"/>
              </w:rPr>
            </w:pPr>
            <w:r w:rsidRPr="00A33ADC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en-US"/>
              </w:rPr>
              <w:t>CONSELHOS</w:t>
            </w:r>
          </w:p>
        </w:tc>
      </w:tr>
      <w:tr w:rsidR="001E7F07" w:rsidRPr="00A33ADC" w14:paraId="278DDAE8" w14:textId="60F16ED6" w:rsidTr="00BA696A">
        <w:tc>
          <w:tcPr>
            <w:tcW w:w="4796" w:type="dxa"/>
          </w:tcPr>
          <w:p w14:paraId="2D90D025" w14:textId="40027CC0" w:rsidR="001E7F07" w:rsidRPr="00A33ADC" w:rsidRDefault="001E7F07" w:rsidP="001E7F0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698" w:type="dxa"/>
          </w:tcPr>
          <w:p w14:paraId="2935F13E" w14:textId="4097B7B7" w:rsidR="001E7F07" w:rsidRPr="00A33ADC" w:rsidRDefault="001E7F07" w:rsidP="001E7F0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7A46B0E3" w14:textId="1574A7C6" w:rsidTr="00BA696A">
        <w:tc>
          <w:tcPr>
            <w:tcW w:w="4796" w:type="dxa"/>
          </w:tcPr>
          <w:p w14:paraId="0813CA5B" w14:textId="3A78AE5D" w:rsidR="001E7F07" w:rsidRPr="00A33ADC" w:rsidRDefault="001E7F07" w:rsidP="001E7F0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8" w:type="dxa"/>
          </w:tcPr>
          <w:p w14:paraId="37551F03" w14:textId="176FAD3E" w:rsidR="001E7F07" w:rsidRPr="00A33ADC" w:rsidRDefault="001E7F07" w:rsidP="001E7F0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30464F" w:rsidRPr="00A33ADC" w14:paraId="78C16497" w14:textId="579385E3" w:rsidTr="00E07CF9">
        <w:tc>
          <w:tcPr>
            <w:tcW w:w="8494" w:type="dxa"/>
            <w:gridSpan w:val="2"/>
          </w:tcPr>
          <w:p w14:paraId="51844076" w14:textId="6331F4FD" w:rsidR="0030464F" w:rsidRPr="00A33ADC" w:rsidRDefault="0030464F" w:rsidP="001E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E-BOOKS (REPOSITÓRIO INSTITUCIONAL) </w:t>
            </w:r>
          </w:p>
        </w:tc>
      </w:tr>
      <w:tr w:rsidR="001E7F07" w:rsidRPr="00A33ADC" w14:paraId="71DA460E" w14:textId="59A9D764" w:rsidTr="00BA696A">
        <w:tc>
          <w:tcPr>
            <w:tcW w:w="4796" w:type="dxa"/>
          </w:tcPr>
          <w:p w14:paraId="2E3CE998" w14:textId="3E180F63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63B90013" w14:textId="22C40590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701FA1CC" w14:textId="4B44D68F" w:rsidTr="00BA696A">
        <w:tc>
          <w:tcPr>
            <w:tcW w:w="4796" w:type="dxa"/>
          </w:tcPr>
          <w:p w14:paraId="5DBE7F1F" w14:textId="3C13250D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2AE7F6E1" w14:textId="55161BDC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73A45DDF" w14:textId="1FF6E1CB" w:rsidTr="00BA696A">
        <w:tc>
          <w:tcPr>
            <w:tcW w:w="4796" w:type="dxa"/>
          </w:tcPr>
          <w:p w14:paraId="088F11A3" w14:textId="458146A1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5D40EA3B" w14:textId="4C37A9C0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66A99261" w14:textId="1E66D033" w:rsidTr="00BA696A">
        <w:tc>
          <w:tcPr>
            <w:tcW w:w="4796" w:type="dxa"/>
          </w:tcPr>
          <w:p w14:paraId="03B2350B" w14:textId="0B7F5F57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694DE42E" w14:textId="0E781AFF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3F9C7EB0" w14:textId="6C37A6A1" w:rsidTr="00BA696A">
        <w:tc>
          <w:tcPr>
            <w:tcW w:w="4796" w:type="dxa"/>
          </w:tcPr>
          <w:p w14:paraId="12617399" w14:textId="30793FB5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2E005A3D" w14:textId="30B05FDC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45B73EA2" w14:textId="5E92916D" w:rsidTr="00BA696A">
        <w:tc>
          <w:tcPr>
            <w:tcW w:w="4796" w:type="dxa"/>
          </w:tcPr>
          <w:p w14:paraId="71B4F210" w14:textId="42C5ECBE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37E1F670" w14:textId="795A4FBD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40043D40" w14:textId="72B7F97B" w:rsidTr="00BA696A">
        <w:tc>
          <w:tcPr>
            <w:tcW w:w="4796" w:type="dxa"/>
          </w:tcPr>
          <w:p w14:paraId="21EA9935" w14:textId="368DD7F3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16EAD8E0" w14:textId="18B1F72E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3037608F" w14:textId="4A8EC026" w:rsidTr="00BA696A">
        <w:tc>
          <w:tcPr>
            <w:tcW w:w="4796" w:type="dxa"/>
          </w:tcPr>
          <w:p w14:paraId="7DAEA686" w14:textId="7AA24CE8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616E432D" w14:textId="7E645A60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6B6937B5" w14:textId="5E13F93A" w:rsidTr="00BA696A">
        <w:tc>
          <w:tcPr>
            <w:tcW w:w="4796" w:type="dxa"/>
          </w:tcPr>
          <w:p w14:paraId="57802DC8" w14:textId="3F6D52FF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3F4D04C8" w14:textId="6AEC1DB1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761AE2D7" w14:textId="08BD36EA" w:rsidTr="00BA696A">
        <w:tc>
          <w:tcPr>
            <w:tcW w:w="4796" w:type="dxa"/>
          </w:tcPr>
          <w:p w14:paraId="3E8B03BB" w14:textId="6015DE12" w:rsidR="001E7F07" w:rsidRPr="00A33ADC" w:rsidRDefault="001E7F07" w:rsidP="001E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5DF062B5" w14:textId="3231DA66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5FC0756B" w14:textId="6A07A054" w:rsidTr="00BA696A">
        <w:tc>
          <w:tcPr>
            <w:tcW w:w="4796" w:type="dxa"/>
          </w:tcPr>
          <w:p w14:paraId="007D3E02" w14:textId="41F545C9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419EA9E8" w14:textId="3D945ABD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4E41B3A8" w14:textId="7EE8F8A0" w:rsidTr="00BA696A">
        <w:tc>
          <w:tcPr>
            <w:tcW w:w="4796" w:type="dxa"/>
          </w:tcPr>
          <w:p w14:paraId="75656788" w14:textId="79830369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4A97200A" w14:textId="7F69DCC6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FB6C30" w:rsidRPr="00A33ADC" w14:paraId="1E5F6183" w14:textId="22B4FAAC" w:rsidTr="00E07CF9">
        <w:tc>
          <w:tcPr>
            <w:tcW w:w="8494" w:type="dxa"/>
            <w:gridSpan w:val="2"/>
          </w:tcPr>
          <w:p w14:paraId="14016690" w14:textId="22BC234D" w:rsidR="00FB6C30" w:rsidRPr="00A33ADC" w:rsidRDefault="00FB6C30" w:rsidP="00FB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E-BOOKS</w:t>
            </w:r>
          </w:p>
        </w:tc>
      </w:tr>
      <w:tr w:rsidR="001E7F07" w:rsidRPr="00A33ADC" w14:paraId="663F9896" w14:textId="14C86022" w:rsidTr="00BA696A">
        <w:tc>
          <w:tcPr>
            <w:tcW w:w="4796" w:type="dxa"/>
          </w:tcPr>
          <w:p w14:paraId="4C2C9AE8" w14:textId="3226D9B8" w:rsidR="001E7F07" w:rsidRPr="00A33ADC" w:rsidRDefault="001E7F07" w:rsidP="001E7F0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8" w:type="dxa"/>
          </w:tcPr>
          <w:p w14:paraId="661CA635" w14:textId="22653BF7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FB6C30" w:rsidRPr="00A33ADC" w14:paraId="5A5955DB" w14:textId="74211F62" w:rsidTr="00E07CF9">
        <w:tc>
          <w:tcPr>
            <w:tcW w:w="8494" w:type="dxa"/>
            <w:gridSpan w:val="2"/>
          </w:tcPr>
          <w:p w14:paraId="35BDF487" w14:textId="7028B264" w:rsidR="00FB6C30" w:rsidRPr="00A33ADC" w:rsidRDefault="00FB6C30" w:rsidP="00FB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PERIÓDICOS NACIONAIS IMPRESSOS </w:t>
            </w:r>
          </w:p>
        </w:tc>
      </w:tr>
      <w:tr w:rsidR="001E7F07" w:rsidRPr="00A33ADC" w14:paraId="159481B5" w14:textId="535AB7AF" w:rsidTr="00BA696A">
        <w:tc>
          <w:tcPr>
            <w:tcW w:w="4796" w:type="dxa"/>
          </w:tcPr>
          <w:p w14:paraId="303FAB1F" w14:textId="177B2404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5A4589D7" w14:textId="241B859B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35651CBA" w14:textId="38C5F212" w:rsidTr="00BA696A">
        <w:tc>
          <w:tcPr>
            <w:tcW w:w="4796" w:type="dxa"/>
          </w:tcPr>
          <w:p w14:paraId="7D40AE21" w14:textId="6A215B75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1CE464C6" w14:textId="4EE13EDC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7A6CBED0" w14:textId="00FAB74E" w:rsidTr="00BA696A">
        <w:tc>
          <w:tcPr>
            <w:tcW w:w="4796" w:type="dxa"/>
          </w:tcPr>
          <w:p w14:paraId="030BE56A" w14:textId="1CBE8593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2D56E7BB" w14:textId="32355690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322DD5A8" w14:textId="7A04B3D8" w:rsidTr="00BA696A">
        <w:tc>
          <w:tcPr>
            <w:tcW w:w="4796" w:type="dxa"/>
          </w:tcPr>
          <w:p w14:paraId="38E13151" w14:textId="54172BB9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217452AE" w14:textId="4346A795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9F6D4F" w:rsidRPr="00A33ADC" w14:paraId="40A76FA5" w14:textId="069499FB" w:rsidTr="00E07CF9">
        <w:tc>
          <w:tcPr>
            <w:tcW w:w="8494" w:type="dxa"/>
            <w:gridSpan w:val="2"/>
          </w:tcPr>
          <w:p w14:paraId="0DE3F194" w14:textId="51448133" w:rsidR="009F6D4F" w:rsidRPr="00A33ADC" w:rsidRDefault="009F6D4F" w:rsidP="001E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PERIÓDICOS NACIONAIS/ INTERNACIONAIS  DE ACESSO RESTRITO (EM VIGOR)</w:t>
            </w:r>
          </w:p>
        </w:tc>
      </w:tr>
      <w:tr w:rsidR="001E7F07" w:rsidRPr="00A33ADC" w14:paraId="3E17AC4D" w14:textId="7CB76180" w:rsidTr="00BA696A">
        <w:tc>
          <w:tcPr>
            <w:tcW w:w="4796" w:type="dxa"/>
          </w:tcPr>
          <w:p w14:paraId="7272EDBF" w14:textId="17F53173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2224682F" w14:textId="42BC472A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204C003D" w14:textId="69BD9023" w:rsidTr="00BA696A">
        <w:tc>
          <w:tcPr>
            <w:tcW w:w="4796" w:type="dxa"/>
          </w:tcPr>
          <w:p w14:paraId="2D39DFD0" w14:textId="3476C911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284F9058" w14:textId="4C02F3FE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FB6C30" w:rsidRPr="00A33ADC" w14:paraId="27991AAA" w14:textId="0F613C97" w:rsidTr="00E07CF9">
        <w:tc>
          <w:tcPr>
            <w:tcW w:w="8494" w:type="dxa"/>
            <w:gridSpan w:val="2"/>
          </w:tcPr>
          <w:p w14:paraId="205E1E4F" w14:textId="46F6481A" w:rsidR="00FB6C30" w:rsidRPr="00A33ADC" w:rsidRDefault="00FB6C30" w:rsidP="001E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PERIÓDICOS NACIONAIS DE ACESSO LIVRE</w:t>
            </w:r>
          </w:p>
        </w:tc>
      </w:tr>
      <w:tr w:rsidR="001E7F07" w:rsidRPr="00A33ADC" w14:paraId="2BACE892" w14:textId="55BD920B" w:rsidTr="00BA696A">
        <w:tc>
          <w:tcPr>
            <w:tcW w:w="4796" w:type="dxa"/>
          </w:tcPr>
          <w:p w14:paraId="37A0B783" w14:textId="4C0C652C" w:rsidR="001E7F07" w:rsidRPr="00A33ADC" w:rsidRDefault="001E7F07" w:rsidP="001E7F0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8" w:type="dxa"/>
          </w:tcPr>
          <w:p w14:paraId="64988590" w14:textId="355A07D1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23C0B978" w14:textId="4A48CFC9" w:rsidTr="00BA696A">
        <w:tc>
          <w:tcPr>
            <w:tcW w:w="4796" w:type="dxa"/>
          </w:tcPr>
          <w:p w14:paraId="2362E38F" w14:textId="12921437" w:rsidR="001E7F07" w:rsidRPr="00A33ADC" w:rsidRDefault="001E7F07" w:rsidP="001E7F0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8" w:type="dxa"/>
          </w:tcPr>
          <w:p w14:paraId="66583021" w14:textId="59EABEA2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6A341D3C" w14:textId="603B4138" w:rsidTr="00BA696A">
        <w:tc>
          <w:tcPr>
            <w:tcW w:w="4796" w:type="dxa"/>
          </w:tcPr>
          <w:p w14:paraId="3398063D" w14:textId="091E438C" w:rsidR="001E7F07" w:rsidRPr="00A33ADC" w:rsidRDefault="001E7F07" w:rsidP="001E7F0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698" w:type="dxa"/>
          </w:tcPr>
          <w:p w14:paraId="5C41FC60" w14:textId="1DA0214C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35179C6A" w14:textId="6A7BD274" w:rsidTr="00BA696A">
        <w:trPr>
          <w:trHeight w:val="70"/>
        </w:trPr>
        <w:tc>
          <w:tcPr>
            <w:tcW w:w="4796" w:type="dxa"/>
          </w:tcPr>
          <w:p w14:paraId="6C528726" w14:textId="691202DC" w:rsidR="001E7F07" w:rsidRPr="00A33ADC" w:rsidRDefault="001E7F07" w:rsidP="001E7F0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698" w:type="dxa"/>
          </w:tcPr>
          <w:p w14:paraId="2B459557" w14:textId="232A2F49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38DA7F02" w14:textId="277F0558" w:rsidTr="00BA696A">
        <w:tc>
          <w:tcPr>
            <w:tcW w:w="4796" w:type="dxa"/>
          </w:tcPr>
          <w:p w14:paraId="65D85FA7" w14:textId="7304AA2E" w:rsidR="001E7F07" w:rsidRPr="00A33ADC" w:rsidRDefault="001E7F07" w:rsidP="001E7F0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8" w:type="dxa"/>
          </w:tcPr>
          <w:p w14:paraId="4EFCD989" w14:textId="2464D2B9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13B375D2" w14:textId="55322B12" w:rsidTr="00BA696A">
        <w:tc>
          <w:tcPr>
            <w:tcW w:w="4796" w:type="dxa"/>
          </w:tcPr>
          <w:p w14:paraId="31473470" w14:textId="15019502" w:rsidR="001E7F07" w:rsidRPr="00A33ADC" w:rsidRDefault="001E7F07" w:rsidP="001E7F07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98" w:type="dxa"/>
          </w:tcPr>
          <w:p w14:paraId="00AB2444" w14:textId="4AF4B675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1E7F07" w:rsidRPr="00A33ADC" w14:paraId="5C0DCD29" w14:textId="4843778F" w:rsidTr="00BA696A">
        <w:tc>
          <w:tcPr>
            <w:tcW w:w="4796" w:type="dxa"/>
          </w:tcPr>
          <w:p w14:paraId="72F92BAF" w14:textId="64533DA1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5F4E79DF" w14:textId="4258D0E8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07" w:rsidRPr="00A33ADC" w14:paraId="30958F12" w14:textId="60A64071" w:rsidTr="00BA696A">
        <w:tc>
          <w:tcPr>
            <w:tcW w:w="4796" w:type="dxa"/>
          </w:tcPr>
          <w:p w14:paraId="18849003" w14:textId="41234C12" w:rsidR="001E7F07" w:rsidRPr="00A33ADC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6503267C" w14:textId="022A381E" w:rsidR="001E7F07" w:rsidRPr="00A33ADC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72" w:rsidRPr="00D86308" w14:paraId="7AD7F3F7" w14:textId="44E8516B" w:rsidTr="00E07CF9">
        <w:tc>
          <w:tcPr>
            <w:tcW w:w="8494" w:type="dxa"/>
            <w:gridSpan w:val="2"/>
          </w:tcPr>
          <w:p w14:paraId="1F883EB4" w14:textId="5F6B37C9" w:rsidR="00A60372" w:rsidRPr="00D86308" w:rsidRDefault="00A60372" w:rsidP="001E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DC">
              <w:rPr>
                <w:rFonts w:ascii="Times New Roman" w:hAnsi="Times New Roman" w:cs="Times New Roman"/>
                <w:b/>
                <w:sz w:val="24"/>
                <w:szCs w:val="24"/>
              </w:rPr>
              <w:t>PERIÓDICOS INTERNACIONAIS DE ACESSO LIVRE</w:t>
            </w:r>
          </w:p>
        </w:tc>
      </w:tr>
      <w:tr w:rsidR="001E7F07" w:rsidRPr="00D86308" w14:paraId="17218BD1" w14:textId="48DA4825" w:rsidTr="00BA696A">
        <w:tc>
          <w:tcPr>
            <w:tcW w:w="4796" w:type="dxa"/>
          </w:tcPr>
          <w:p w14:paraId="49B746BD" w14:textId="23DFBB14" w:rsidR="001E7F07" w:rsidRPr="00D86308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790E9B97" w14:textId="28B787C1" w:rsidR="001E7F07" w:rsidRPr="00D86308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07" w:rsidRPr="00D86308" w14:paraId="25DE48CE" w14:textId="4073DC21" w:rsidTr="00BA696A">
        <w:tc>
          <w:tcPr>
            <w:tcW w:w="4796" w:type="dxa"/>
          </w:tcPr>
          <w:p w14:paraId="7CFD8B84" w14:textId="230170AD" w:rsidR="001E7F07" w:rsidRPr="00D86308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37D0A399" w14:textId="5918AF14" w:rsidR="001E7F07" w:rsidRPr="00D86308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07" w:rsidRPr="00D86308" w14:paraId="04CAECC0" w14:textId="5A20F49B" w:rsidTr="00BA696A">
        <w:tc>
          <w:tcPr>
            <w:tcW w:w="4796" w:type="dxa"/>
          </w:tcPr>
          <w:p w14:paraId="5B9BD86E" w14:textId="54AE9867" w:rsidR="001E7F07" w:rsidRPr="00D86308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3D54B7D9" w14:textId="094C7198" w:rsidR="001E7F07" w:rsidRPr="00D86308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07" w:rsidRPr="00D86308" w14:paraId="478C50AD" w14:textId="761DDBFE" w:rsidTr="00BA696A">
        <w:tc>
          <w:tcPr>
            <w:tcW w:w="4796" w:type="dxa"/>
          </w:tcPr>
          <w:p w14:paraId="77E92DBB" w14:textId="49198C7F" w:rsidR="001E7F07" w:rsidRPr="00D86308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728D8925" w14:textId="6CBE2F86" w:rsidR="001E7F07" w:rsidRPr="00D86308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07" w:rsidRPr="00D86308" w14:paraId="2C550133" w14:textId="3AD3439B" w:rsidTr="00BA696A">
        <w:tc>
          <w:tcPr>
            <w:tcW w:w="4796" w:type="dxa"/>
          </w:tcPr>
          <w:p w14:paraId="6CFFCC7E" w14:textId="742FBF3F" w:rsidR="001E7F07" w:rsidRPr="00D86308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55D57231" w14:textId="57321167" w:rsidR="001E7F07" w:rsidRPr="00D86308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07" w:rsidRPr="00D86308" w14:paraId="49711134" w14:textId="788A9651" w:rsidTr="00BA696A">
        <w:tc>
          <w:tcPr>
            <w:tcW w:w="4796" w:type="dxa"/>
          </w:tcPr>
          <w:p w14:paraId="541BCC15" w14:textId="66C8CF4B" w:rsidR="001E7F07" w:rsidRPr="00D86308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77B59D6E" w14:textId="36D281A6" w:rsidR="001E7F07" w:rsidRPr="00D86308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07" w:rsidRPr="00D86308" w14:paraId="53C40B12" w14:textId="0D65767B" w:rsidTr="00BA696A">
        <w:tc>
          <w:tcPr>
            <w:tcW w:w="4796" w:type="dxa"/>
          </w:tcPr>
          <w:p w14:paraId="11ADCDFD" w14:textId="40C55061" w:rsidR="001E7F07" w:rsidRPr="00D86308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087F075B" w14:textId="44C47FFE" w:rsidR="001E7F07" w:rsidRPr="00D86308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07" w:rsidRPr="00D86308" w14:paraId="76A5C21C" w14:textId="0C49EA28" w:rsidTr="00BA696A">
        <w:tc>
          <w:tcPr>
            <w:tcW w:w="4796" w:type="dxa"/>
          </w:tcPr>
          <w:p w14:paraId="22E9992B" w14:textId="6CA974CC" w:rsidR="001E7F07" w:rsidRPr="00D86308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0AA8A793" w14:textId="416F0013" w:rsidR="001E7F07" w:rsidRPr="00D86308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07" w:rsidRPr="00D86308" w14:paraId="456D61E1" w14:textId="033157DF" w:rsidTr="00BA696A">
        <w:tc>
          <w:tcPr>
            <w:tcW w:w="4796" w:type="dxa"/>
          </w:tcPr>
          <w:p w14:paraId="5014B4EA" w14:textId="3BF2B4F7" w:rsidR="001E7F07" w:rsidRPr="00D86308" w:rsidRDefault="001E7F07" w:rsidP="001E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14:paraId="1704B299" w14:textId="5A62B9B5" w:rsidR="001E7F07" w:rsidRPr="00D86308" w:rsidRDefault="001E7F07" w:rsidP="001E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0D9BB" w14:textId="7A8D9141" w:rsidR="00E022DB" w:rsidRPr="00D86308" w:rsidRDefault="00E022DB" w:rsidP="003A52F9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sectPr w:rsidR="00E022DB" w:rsidRPr="00D86308" w:rsidSect="009B5CF8">
      <w:headerReference w:type="default" r:id="rId9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CB3" w14:textId="77777777" w:rsidR="00D86A65" w:rsidRDefault="00D86A65" w:rsidP="00687170">
      <w:pPr>
        <w:spacing w:after="0" w:line="240" w:lineRule="auto"/>
      </w:pPr>
      <w:r>
        <w:separator/>
      </w:r>
    </w:p>
  </w:endnote>
  <w:endnote w:type="continuationSeparator" w:id="0">
    <w:p w14:paraId="204A0E95" w14:textId="77777777" w:rsidR="00D86A65" w:rsidRDefault="00D86A65" w:rsidP="0068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5D86" w14:textId="77777777" w:rsidR="00D86A65" w:rsidRDefault="00D86A65" w:rsidP="00687170">
      <w:pPr>
        <w:spacing w:after="0" w:line="240" w:lineRule="auto"/>
      </w:pPr>
      <w:r>
        <w:separator/>
      </w:r>
    </w:p>
  </w:footnote>
  <w:footnote w:type="continuationSeparator" w:id="0">
    <w:p w14:paraId="5D754A65" w14:textId="77777777" w:rsidR="00D86A65" w:rsidRDefault="00D86A65" w:rsidP="00687170">
      <w:pPr>
        <w:spacing w:after="0" w:line="240" w:lineRule="auto"/>
      </w:pPr>
      <w:r>
        <w:continuationSeparator/>
      </w:r>
    </w:p>
  </w:footnote>
  <w:footnote w:id="1">
    <w:p w14:paraId="08F564D6" w14:textId="0170D8E4" w:rsidR="0081200A" w:rsidRPr="00F75F05" w:rsidRDefault="0081200A" w:rsidP="002649E9">
      <w:pPr>
        <w:ind w:left="142" w:hanging="142"/>
        <w:rPr>
          <w:rFonts w:ascii="Times New Roman" w:hAnsi="Times New Roman" w:cs="Times New Roman"/>
        </w:rPr>
      </w:pPr>
      <w:r w:rsidRPr="00F75F05">
        <w:rPr>
          <w:rStyle w:val="Refdenotaderodap"/>
          <w:rFonts w:ascii="Times New Roman" w:hAnsi="Times New Roman" w:cs="Times New Roman"/>
        </w:rPr>
        <w:footnoteRef/>
      </w:r>
      <w:r w:rsidRPr="00F75F05">
        <w:rPr>
          <w:rFonts w:ascii="Times New Roman" w:hAnsi="Times New Roman" w:cs="Times New Roman"/>
        </w:rPr>
        <w:t xml:space="preserve"> Adaptado de:  FACULDADE SETE DE SETEMBRO. </w:t>
      </w:r>
      <w:r w:rsidRPr="00F75F05">
        <w:rPr>
          <w:rFonts w:ascii="Times New Roman" w:hAnsi="Times New Roman" w:cs="Times New Roman"/>
          <w:b/>
        </w:rPr>
        <w:t>Relatório da análise de adequação da bibliografia do curso de Odontologia</w:t>
      </w:r>
      <w:r w:rsidRPr="00F75F05">
        <w:rPr>
          <w:rFonts w:ascii="Times New Roman" w:hAnsi="Times New Roman" w:cs="Times New Roman"/>
        </w:rPr>
        <w:t xml:space="preserve">. Paulo Afonso: FASETE, [2018]. </w:t>
      </w:r>
    </w:p>
    <w:p w14:paraId="6FCEDC18" w14:textId="7BF9A812" w:rsidR="0081200A" w:rsidRPr="000B08A0" w:rsidRDefault="0081200A">
      <w:pPr>
        <w:pStyle w:val="Textodenotaderodap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D50B" w14:textId="3E3EF490" w:rsidR="0081200A" w:rsidRDefault="008120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E9E"/>
    <w:multiLevelType w:val="hybridMultilevel"/>
    <w:tmpl w:val="EA542A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64533"/>
    <w:multiLevelType w:val="hybridMultilevel"/>
    <w:tmpl w:val="2A740C28"/>
    <w:lvl w:ilvl="0" w:tplc="A04891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A82E84"/>
    <w:multiLevelType w:val="hybridMultilevel"/>
    <w:tmpl w:val="900A5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62734"/>
    <w:multiLevelType w:val="hybridMultilevel"/>
    <w:tmpl w:val="4CD29D90"/>
    <w:lvl w:ilvl="0" w:tplc="51F23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CE3ACD"/>
    <w:multiLevelType w:val="hybridMultilevel"/>
    <w:tmpl w:val="7250DDF6"/>
    <w:lvl w:ilvl="0" w:tplc="31866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82650"/>
    <w:multiLevelType w:val="hybridMultilevel"/>
    <w:tmpl w:val="0F580618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39792601">
    <w:abstractNumId w:val="5"/>
  </w:num>
  <w:num w:numId="2" w16cid:durableId="1796215908">
    <w:abstractNumId w:val="4"/>
  </w:num>
  <w:num w:numId="3" w16cid:durableId="111167563">
    <w:abstractNumId w:val="0"/>
  </w:num>
  <w:num w:numId="4" w16cid:durableId="2072390154">
    <w:abstractNumId w:val="2"/>
  </w:num>
  <w:num w:numId="5" w16cid:durableId="1104808312">
    <w:abstractNumId w:val="3"/>
  </w:num>
  <w:num w:numId="6" w16cid:durableId="717976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49"/>
    <w:rsid w:val="00001830"/>
    <w:rsid w:val="0000250D"/>
    <w:rsid w:val="000040F9"/>
    <w:rsid w:val="0001388E"/>
    <w:rsid w:val="00013CED"/>
    <w:rsid w:val="00015B4F"/>
    <w:rsid w:val="00017FCE"/>
    <w:rsid w:val="0002243A"/>
    <w:rsid w:val="00033745"/>
    <w:rsid w:val="000430C4"/>
    <w:rsid w:val="00043759"/>
    <w:rsid w:val="0004754E"/>
    <w:rsid w:val="00051175"/>
    <w:rsid w:val="000512FB"/>
    <w:rsid w:val="000665BC"/>
    <w:rsid w:val="000947D0"/>
    <w:rsid w:val="000A0BB5"/>
    <w:rsid w:val="000A765E"/>
    <w:rsid w:val="000B08A0"/>
    <w:rsid w:val="000B3FC9"/>
    <w:rsid w:val="000B5D67"/>
    <w:rsid w:val="000C26EF"/>
    <w:rsid w:val="000C339A"/>
    <w:rsid w:val="000D1719"/>
    <w:rsid w:val="000E010D"/>
    <w:rsid w:val="000E0E70"/>
    <w:rsid w:val="000E4694"/>
    <w:rsid w:val="000F3CEE"/>
    <w:rsid w:val="000F4229"/>
    <w:rsid w:val="000F5392"/>
    <w:rsid w:val="000F57CF"/>
    <w:rsid w:val="00105F0F"/>
    <w:rsid w:val="001069C8"/>
    <w:rsid w:val="00115BEE"/>
    <w:rsid w:val="0013163B"/>
    <w:rsid w:val="00133311"/>
    <w:rsid w:val="00137A2E"/>
    <w:rsid w:val="00143663"/>
    <w:rsid w:val="00145571"/>
    <w:rsid w:val="00152AAA"/>
    <w:rsid w:val="00155597"/>
    <w:rsid w:val="00156D49"/>
    <w:rsid w:val="001624EB"/>
    <w:rsid w:val="00171739"/>
    <w:rsid w:val="00174F0B"/>
    <w:rsid w:val="00176232"/>
    <w:rsid w:val="001762E6"/>
    <w:rsid w:val="0018538F"/>
    <w:rsid w:val="00197531"/>
    <w:rsid w:val="001A1D8F"/>
    <w:rsid w:val="001A2F81"/>
    <w:rsid w:val="001A63EA"/>
    <w:rsid w:val="001B55F0"/>
    <w:rsid w:val="001B5754"/>
    <w:rsid w:val="001B7926"/>
    <w:rsid w:val="001C3BBE"/>
    <w:rsid w:val="001C5987"/>
    <w:rsid w:val="001D0D48"/>
    <w:rsid w:val="001D2571"/>
    <w:rsid w:val="001D7D6E"/>
    <w:rsid w:val="001E2C14"/>
    <w:rsid w:val="001E7A27"/>
    <w:rsid w:val="001E7F07"/>
    <w:rsid w:val="001F53E8"/>
    <w:rsid w:val="002015A2"/>
    <w:rsid w:val="00203746"/>
    <w:rsid w:val="0020784A"/>
    <w:rsid w:val="0021066F"/>
    <w:rsid w:val="00212259"/>
    <w:rsid w:val="002124AF"/>
    <w:rsid w:val="00215D2A"/>
    <w:rsid w:val="00221E40"/>
    <w:rsid w:val="00226E47"/>
    <w:rsid w:val="002313DD"/>
    <w:rsid w:val="00241B12"/>
    <w:rsid w:val="0025528A"/>
    <w:rsid w:val="002609DD"/>
    <w:rsid w:val="002649E9"/>
    <w:rsid w:val="0026578A"/>
    <w:rsid w:val="00284B4A"/>
    <w:rsid w:val="00290F66"/>
    <w:rsid w:val="00294B23"/>
    <w:rsid w:val="002975C4"/>
    <w:rsid w:val="002B0584"/>
    <w:rsid w:val="002B16B0"/>
    <w:rsid w:val="002B3C4F"/>
    <w:rsid w:val="002B4B1A"/>
    <w:rsid w:val="002C472E"/>
    <w:rsid w:val="002C51A5"/>
    <w:rsid w:val="002D3AF0"/>
    <w:rsid w:val="002D40FF"/>
    <w:rsid w:val="002E1F17"/>
    <w:rsid w:val="002E2FA4"/>
    <w:rsid w:val="002E436D"/>
    <w:rsid w:val="002E491E"/>
    <w:rsid w:val="002E4A41"/>
    <w:rsid w:val="002E54BF"/>
    <w:rsid w:val="002E7F3E"/>
    <w:rsid w:val="002F1730"/>
    <w:rsid w:val="002F25C2"/>
    <w:rsid w:val="002F59A4"/>
    <w:rsid w:val="0030464F"/>
    <w:rsid w:val="00311E0F"/>
    <w:rsid w:val="0031576E"/>
    <w:rsid w:val="00320735"/>
    <w:rsid w:val="003405AF"/>
    <w:rsid w:val="00344CC8"/>
    <w:rsid w:val="00352264"/>
    <w:rsid w:val="00356403"/>
    <w:rsid w:val="00363060"/>
    <w:rsid w:val="00372285"/>
    <w:rsid w:val="00375858"/>
    <w:rsid w:val="00376FEB"/>
    <w:rsid w:val="003803F0"/>
    <w:rsid w:val="003832EE"/>
    <w:rsid w:val="00386FAB"/>
    <w:rsid w:val="00392BB3"/>
    <w:rsid w:val="00393414"/>
    <w:rsid w:val="003935D0"/>
    <w:rsid w:val="00393FA3"/>
    <w:rsid w:val="003A3A57"/>
    <w:rsid w:val="003A4420"/>
    <w:rsid w:val="003A4C46"/>
    <w:rsid w:val="003A52F9"/>
    <w:rsid w:val="003B23AC"/>
    <w:rsid w:val="003B273A"/>
    <w:rsid w:val="003C04D3"/>
    <w:rsid w:val="003C1BF8"/>
    <w:rsid w:val="003C354E"/>
    <w:rsid w:val="003D2650"/>
    <w:rsid w:val="003D612B"/>
    <w:rsid w:val="003F13F8"/>
    <w:rsid w:val="003F3757"/>
    <w:rsid w:val="003F7639"/>
    <w:rsid w:val="004025B5"/>
    <w:rsid w:val="0040539F"/>
    <w:rsid w:val="004078B2"/>
    <w:rsid w:val="00412B2E"/>
    <w:rsid w:val="004132EF"/>
    <w:rsid w:val="0041345E"/>
    <w:rsid w:val="00413A53"/>
    <w:rsid w:val="00415159"/>
    <w:rsid w:val="00415AAA"/>
    <w:rsid w:val="00416CAB"/>
    <w:rsid w:val="00421EAB"/>
    <w:rsid w:val="00427DD4"/>
    <w:rsid w:val="00440151"/>
    <w:rsid w:val="00446FF0"/>
    <w:rsid w:val="00450D63"/>
    <w:rsid w:val="00454272"/>
    <w:rsid w:val="00454CA0"/>
    <w:rsid w:val="00456500"/>
    <w:rsid w:val="00457C26"/>
    <w:rsid w:val="00460198"/>
    <w:rsid w:val="00461103"/>
    <w:rsid w:val="00462769"/>
    <w:rsid w:val="004632F5"/>
    <w:rsid w:val="00466532"/>
    <w:rsid w:val="00466F62"/>
    <w:rsid w:val="0047307D"/>
    <w:rsid w:val="004747C8"/>
    <w:rsid w:val="004761D7"/>
    <w:rsid w:val="00476A98"/>
    <w:rsid w:val="00480BB5"/>
    <w:rsid w:val="00484124"/>
    <w:rsid w:val="00485170"/>
    <w:rsid w:val="00491AB8"/>
    <w:rsid w:val="004958F1"/>
    <w:rsid w:val="00496EA6"/>
    <w:rsid w:val="00497C1F"/>
    <w:rsid w:val="004A397A"/>
    <w:rsid w:val="004A6667"/>
    <w:rsid w:val="004B2990"/>
    <w:rsid w:val="004C1230"/>
    <w:rsid w:val="004D2CD6"/>
    <w:rsid w:val="004D5B86"/>
    <w:rsid w:val="004D655C"/>
    <w:rsid w:val="004E09F3"/>
    <w:rsid w:val="004E58F9"/>
    <w:rsid w:val="004F020D"/>
    <w:rsid w:val="004F1EDA"/>
    <w:rsid w:val="004F2570"/>
    <w:rsid w:val="004F3867"/>
    <w:rsid w:val="00522DB1"/>
    <w:rsid w:val="00523A50"/>
    <w:rsid w:val="00524346"/>
    <w:rsid w:val="005245E4"/>
    <w:rsid w:val="0054262B"/>
    <w:rsid w:val="00552082"/>
    <w:rsid w:val="005574E3"/>
    <w:rsid w:val="00557B73"/>
    <w:rsid w:val="0056092B"/>
    <w:rsid w:val="005659D1"/>
    <w:rsid w:val="00575EA9"/>
    <w:rsid w:val="0057779B"/>
    <w:rsid w:val="00580C0C"/>
    <w:rsid w:val="00582E1D"/>
    <w:rsid w:val="005B7F9C"/>
    <w:rsid w:val="005C273D"/>
    <w:rsid w:val="005D617C"/>
    <w:rsid w:val="005D736C"/>
    <w:rsid w:val="005D74C3"/>
    <w:rsid w:val="005E145A"/>
    <w:rsid w:val="005E3E71"/>
    <w:rsid w:val="005F0E2F"/>
    <w:rsid w:val="005F2A47"/>
    <w:rsid w:val="005F33DB"/>
    <w:rsid w:val="006109B6"/>
    <w:rsid w:val="00612E20"/>
    <w:rsid w:val="00613436"/>
    <w:rsid w:val="00613D38"/>
    <w:rsid w:val="00613F6B"/>
    <w:rsid w:val="00616E23"/>
    <w:rsid w:val="00622403"/>
    <w:rsid w:val="00626F03"/>
    <w:rsid w:val="00627CC7"/>
    <w:rsid w:val="00630653"/>
    <w:rsid w:val="006357FA"/>
    <w:rsid w:val="006416C8"/>
    <w:rsid w:val="00643715"/>
    <w:rsid w:val="0064762E"/>
    <w:rsid w:val="00657AFF"/>
    <w:rsid w:val="00665F34"/>
    <w:rsid w:val="00671DF3"/>
    <w:rsid w:val="00672CFB"/>
    <w:rsid w:val="00675C74"/>
    <w:rsid w:val="00675C92"/>
    <w:rsid w:val="006807C8"/>
    <w:rsid w:val="00682197"/>
    <w:rsid w:val="0068362C"/>
    <w:rsid w:val="00687170"/>
    <w:rsid w:val="006877E6"/>
    <w:rsid w:val="00692EEF"/>
    <w:rsid w:val="00696B1B"/>
    <w:rsid w:val="006A0AB0"/>
    <w:rsid w:val="006A2AAC"/>
    <w:rsid w:val="006A3260"/>
    <w:rsid w:val="006B105B"/>
    <w:rsid w:val="006C4724"/>
    <w:rsid w:val="006C609F"/>
    <w:rsid w:val="006D3E4F"/>
    <w:rsid w:val="006D5F74"/>
    <w:rsid w:val="006E0128"/>
    <w:rsid w:val="006E3D01"/>
    <w:rsid w:val="006E4C77"/>
    <w:rsid w:val="006F0A22"/>
    <w:rsid w:val="006F0AD9"/>
    <w:rsid w:val="006F0F21"/>
    <w:rsid w:val="0070368F"/>
    <w:rsid w:val="00703C68"/>
    <w:rsid w:val="007135B3"/>
    <w:rsid w:val="00715ACF"/>
    <w:rsid w:val="007228E0"/>
    <w:rsid w:val="007341D2"/>
    <w:rsid w:val="00735CF9"/>
    <w:rsid w:val="0073655A"/>
    <w:rsid w:val="00751245"/>
    <w:rsid w:val="0075133A"/>
    <w:rsid w:val="00751600"/>
    <w:rsid w:val="0075763E"/>
    <w:rsid w:val="007601EB"/>
    <w:rsid w:val="00767121"/>
    <w:rsid w:val="00783591"/>
    <w:rsid w:val="0078556A"/>
    <w:rsid w:val="00785CC7"/>
    <w:rsid w:val="00794158"/>
    <w:rsid w:val="00796DD0"/>
    <w:rsid w:val="007A15FE"/>
    <w:rsid w:val="007A205A"/>
    <w:rsid w:val="007B1316"/>
    <w:rsid w:val="007C0E80"/>
    <w:rsid w:val="007C13EC"/>
    <w:rsid w:val="007D2962"/>
    <w:rsid w:val="007E0B4D"/>
    <w:rsid w:val="007E133E"/>
    <w:rsid w:val="007E676A"/>
    <w:rsid w:val="007F5844"/>
    <w:rsid w:val="0080134C"/>
    <w:rsid w:val="0081200A"/>
    <w:rsid w:val="00826195"/>
    <w:rsid w:val="008274AC"/>
    <w:rsid w:val="00827E25"/>
    <w:rsid w:val="00831DC7"/>
    <w:rsid w:val="00835D19"/>
    <w:rsid w:val="00836766"/>
    <w:rsid w:val="00837AED"/>
    <w:rsid w:val="0084297A"/>
    <w:rsid w:val="00844A8F"/>
    <w:rsid w:val="00845C15"/>
    <w:rsid w:val="0085595B"/>
    <w:rsid w:val="00861655"/>
    <w:rsid w:val="008639B6"/>
    <w:rsid w:val="00867F28"/>
    <w:rsid w:val="00872579"/>
    <w:rsid w:val="00873438"/>
    <w:rsid w:val="008777DC"/>
    <w:rsid w:val="00882580"/>
    <w:rsid w:val="00882A30"/>
    <w:rsid w:val="00884713"/>
    <w:rsid w:val="0088647C"/>
    <w:rsid w:val="0088771D"/>
    <w:rsid w:val="00896E45"/>
    <w:rsid w:val="008A682D"/>
    <w:rsid w:val="008B2D3F"/>
    <w:rsid w:val="008C59A5"/>
    <w:rsid w:val="008C664A"/>
    <w:rsid w:val="008C708D"/>
    <w:rsid w:val="008D0B32"/>
    <w:rsid w:val="008D39A0"/>
    <w:rsid w:val="008E6538"/>
    <w:rsid w:val="008E70C0"/>
    <w:rsid w:val="008E7503"/>
    <w:rsid w:val="008F6474"/>
    <w:rsid w:val="00901411"/>
    <w:rsid w:val="00902249"/>
    <w:rsid w:val="00902ACA"/>
    <w:rsid w:val="009100C5"/>
    <w:rsid w:val="00917149"/>
    <w:rsid w:val="009223AA"/>
    <w:rsid w:val="00923691"/>
    <w:rsid w:val="0092463C"/>
    <w:rsid w:val="00943CAD"/>
    <w:rsid w:val="00946BD7"/>
    <w:rsid w:val="00953353"/>
    <w:rsid w:val="0097043C"/>
    <w:rsid w:val="00981C2F"/>
    <w:rsid w:val="0099289D"/>
    <w:rsid w:val="009946C7"/>
    <w:rsid w:val="009A48BC"/>
    <w:rsid w:val="009B4D0D"/>
    <w:rsid w:val="009B5CF8"/>
    <w:rsid w:val="009C0A97"/>
    <w:rsid w:val="009D6679"/>
    <w:rsid w:val="009E11AF"/>
    <w:rsid w:val="009E2D42"/>
    <w:rsid w:val="009E52C2"/>
    <w:rsid w:val="009F6D4F"/>
    <w:rsid w:val="00A041D6"/>
    <w:rsid w:val="00A057A6"/>
    <w:rsid w:val="00A05F31"/>
    <w:rsid w:val="00A12F7E"/>
    <w:rsid w:val="00A173A4"/>
    <w:rsid w:val="00A2088C"/>
    <w:rsid w:val="00A26600"/>
    <w:rsid w:val="00A26CF4"/>
    <w:rsid w:val="00A33ADC"/>
    <w:rsid w:val="00A37BB5"/>
    <w:rsid w:val="00A525FB"/>
    <w:rsid w:val="00A54A20"/>
    <w:rsid w:val="00A60372"/>
    <w:rsid w:val="00A60884"/>
    <w:rsid w:val="00A62037"/>
    <w:rsid w:val="00A626DB"/>
    <w:rsid w:val="00A62AAC"/>
    <w:rsid w:val="00A644E3"/>
    <w:rsid w:val="00A71C40"/>
    <w:rsid w:val="00A753A6"/>
    <w:rsid w:val="00A77263"/>
    <w:rsid w:val="00A83586"/>
    <w:rsid w:val="00A87C23"/>
    <w:rsid w:val="00A92329"/>
    <w:rsid w:val="00A934E1"/>
    <w:rsid w:val="00A9372A"/>
    <w:rsid w:val="00A951F2"/>
    <w:rsid w:val="00AA1838"/>
    <w:rsid w:val="00AA1EBB"/>
    <w:rsid w:val="00AA43C7"/>
    <w:rsid w:val="00AA5B48"/>
    <w:rsid w:val="00AA5FE4"/>
    <w:rsid w:val="00AA7277"/>
    <w:rsid w:val="00AB6541"/>
    <w:rsid w:val="00AB755A"/>
    <w:rsid w:val="00AD0E15"/>
    <w:rsid w:val="00AE1817"/>
    <w:rsid w:val="00AE4F48"/>
    <w:rsid w:val="00AE576B"/>
    <w:rsid w:val="00AE590F"/>
    <w:rsid w:val="00AF3775"/>
    <w:rsid w:val="00AF419A"/>
    <w:rsid w:val="00AF5184"/>
    <w:rsid w:val="00AF7AD8"/>
    <w:rsid w:val="00B1157F"/>
    <w:rsid w:val="00B14146"/>
    <w:rsid w:val="00B150E5"/>
    <w:rsid w:val="00B33BFA"/>
    <w:rsid w:val="00B36FCE"/>
    <w:rsid w:val="00B3731A"/>
    <w:rsid w:val="00B41A84"/>
    <w:rsid w:val="00B43834"/>
    <w:rsid w:val="00B44A91"/>
    <w:rsid w:val="00B468BD"/>
    <w:rsid w:val="00B47570"/>
    <w:rsid w:val="00B50B39"/>
    <w:rsid w:val="00B50E0A"/>
    <w:rsid w:val="00B52CD4"/>
    <w:rsid w:val="00B53B35"/>
    <w:rsid w:val="00B60167"/>
    <w:rsid w:val="00B701AD"/>
    <w:rsid w:val="00B842E4"/>
    <w:rsid w:val="00B86646"/>
    <w:rsid w:val="00B87007"/>
    <w:rsid w:val="00B955AA"/>
    <w:rsid w:val="00BA0091"/>
    <w:rsid w:val="00BA696A"/>
    <w:rsid w:val="00BB33F9"/>
    <w:rsid w:val="00BC2279"/>
    <w:rsid w:val="00BD0177"/>
    <w:rsid w:val="00BE4E3B"/>
    <w:rsid w:val="00BF0476"/>
    <w:rsid w:val="00BF0A1B"/>
    <w:rsid w:val="00BF672A"/>
    <w:rsid w:val="00C02C44"/>
    <w:rsid w:val="00C03181"/>
    <w:rsid w:val="00C13301"/>
    <w:rsid w:val="00C22F6F"/>
    <w:rsid w:val="00C24109"/>
    <w:rsid w:val="00C24F45"/>
    <w:rsid w:val="00C25236"/>
    <w:rsid w:val="00C300FE"/>
    <w:rsid w:val="00C51927"/>
    <w:rsid w:val="00C61C45"/>
    <w:rsid w:val="00C653E3"/>
    <w:rsid w:val="00C6788B"/>
    <w:rsid w:val="00C73E81"/>
    <w:rsid w:val="00C76D3A"/>
    <w:rsid w:val="00C804CB"/>
    <w:rsid w:val="00C82AC8"/>
    <w:rsid w:val="00C86B58"/>
    <w:rsid w:val="00C87ECA"/>
    <w:rsid w:val="00C943CF"/>
    <w:rsid w:val="00C94F34"/>
    <w:rsid w:val="00CA2517"/>
    <w:rsid w:val="00CA6C21"/>
    <w:rsid w:val="00CB20B6"/>
    <w:rsid w:val="00CB3782"/>
    <w:rsid w:val="00CB7EDC"/>
    <w:rsid w:val="00CC2320"/>
    <w:rsid w:val="00CC5DD9"/>
    <w:rsid w:val="00D01A9E"/>
    <w:rsid w:val="00D06A0C"/>
    <w:rsid w:val="00D06B80"/>
    <w:rsid w:val="00D07634"/>
    <w:rsid w:val="00D07A1E"/>
    <w:rsid w:val="00D232EB"/>
    <w:rsid w:val="00D26983"/>
    <w:rsid w:val="00D405F3"/>
    <w:rsid w:val="00D4446D"/>
    <w:rsid w:val="00D451D3"/>
    <w:rsid w:val="00D454F3"/>
    <w:rsid w:val="00D51956"/>
    <w:rsid w:val="00D51EC7"/>
    <w:rsid w:val="00D52777"/>
    <w:rsid w:val="00D57232"/>
    <w:rsid w:val="00D701FE"/>
    <w:rsid w:val="00D76A97"/>
    <w:rsid w:val="00D810E0"/>
    <w:rsid w:val="00D86308"/>
    <w:rsid w:val="00D86A65"/>
    <w:rsid w:val="00D86D2A"/>
    <w:rsid w:val="00D9014E"/>
    <w:rsid w:val="00D91C2D"/>
    <w:rsid w:val="00D94413"/>
    <w:rsid w:val="00D94F37"/>
    <w:rsid w:val="00D95632"/>
    <w:rsid w:val="00D96074"/>
    <w:rsid w:val="00D97184"/>
    <w:rsid w:val="00DA44EB"/>
    <w:rsid w:val="00DA79D0"/>
    <w:rsid w:val="00DB04F4"/>
    <w:rsid w:val="00DB0663"/>
    <w:rsid w:val="00DB283C"/>
    <w:rsid w:val="00DB4EE5"/>
    <w:rsid w:val="00DC0216"/>
    <w:rsid w:val="00DC3D31"/>
    <w:rsid w:val="00DC4E50"/>
    <w:rsid w:val="00DD7189"/>
    <w:rsid w:val="00DE0C8C"/>
    <w:rsid w:val="00DE4BB3"/>
    <w:rsid w:val="00DE62F5"/>
    <w:rsid w:val="00DE7FD1"/>
    <w:rsid w:val="00E022DB"/>
    <w:rsid w:val="00E06BA7"/>
    <w:rsid w:val="00E07CF9"/>
    <w:rsid w:val="00E108E3"/>
    <w:rsid w:val="00E12857"/>
    <w:rsid w:val="00E12B66"/>
    <w:rsid w:val="00E16CD1"/>
    <w:rsid w:val="00E17206"/>
    <w:rsid w:val="00E22C03"/>
    <w:rsid w:val="00E314E8"/>
    <w:rsid w:val="00E35113"/>
    <w:rsid w:val="00E43604"/>
    <w:rsid w:val="00E43B39"/>
    <w:rsid w:val="00E5536A"/>
    <w:rsid w:val="00E62BD8"/>
    <w:rsid w:val="00E650D1"/>
    <w:rsid w:val="00E6648A"/>
    <w:rsid w:val="00E712D1"/>
    <w:rsid w:val="00E71C1D"/>
    <w:rsid w:val="00E827C0"/>
    <w:rsid w:val="00E83B3F"/>
    <w:rsid w:val="00E90599"/>
    <w:rsid w:val="00E934D3"/>
    <w:rsid w:val="00EA0575"/>
    <w:rsid w:val="00EA2075"/>
    <w:rsid w:val="00EA4BBA"/>
    <w:rsid w:val="00EA7C31"/>
    <w:rsid w:val="00EC457B"/>
    <w:rsid w:val="00EC5D5F"/>
    <w:rsid w:val="00EC6C8F"/>
    <w:rsid w:val="00EE7843"/>
    <w:rsid w:val="00F056CC"/>
    <w:rsid w:val="00F153D6"/>
    <w:rsid w:val="00F17CF0"/>
    <w:rsid w:val="00F17CFF"/>
    <w:rsid w:val="00F25467"/>
    <w:rsid w:val="00F301A3"/>
    <w:rsid w:val="00F3474C"/>
    <w:rsid w:val="00F35159"/>
    <w:rsid w:val="00F36104"/>
    <w:rsid w:val="00F36A65"/>
    <w:rsid w:val="00F37575"/>
    <w:rsid w:val="00F426F1"/>
    <w:rsid w:val="00F566A1"/>
    <w:rsid w:val="00F61429"/>
    <w:rsid w:val="00F64CAA"/>
    <w:rsid w:val="00F667D4"/>
    <w:rsid w:val="00F74D8A"/>
    <w:rsid w:val="00F75F05"/>
    <w:rsid w:val="00F93D60"/>
    <w:rsid w:val="00F95DF8"/>
    <w:rsid w:val="00FA2031"/>
    <w:rsid w:val="00FA3F08"/>
    <w:rsid w:val="00FA75A5"/>
    <w:rsid w:val="00FB2B88"/>
    <w:rsid w:val="00FB3735"/>
    <w:rsid w:val="00FB6C30"/>
    <w:rsid w:val="00FC1663"/>
    <w:rsid w:val="00FD3315"/>
    <w:rsid w:val="00FD4CF2"/>
    <w:rsid w:val="00FD5BA8"/>
    <w:rsid w:val="00FD7E23"/>
    <w:rsid w:val="00FE0D59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6709FE"/>
  <w15:docId w15:val="{F560CAB3-10E8-4664-B0DB-E7EBFCE4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7F07"/>
    <w:pPr>
      <w:jc w:val="center"/>
      <w:outlineLvl w:val="0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4F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257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11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D4C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4C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4CF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C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87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170"/>
  </w:style>
  <w:style w:type="paragraph" w:styleId="Rodap">
    <w:name w:val="footer"/>
    <w:basedOn w:val="Normal"/>
    <w:link w:val="RodapChar"/>
    <w:uiPriority w:val="99"/>
    <w:unhideWhenUsed/>
    <w:rsid w:val="00687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17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7C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7C23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7F07"/>
    <w:rPr>
      <w:b/>
      <w:sz w:val="28"/>
    </w:rPr>
  </w:style>
  <w:style w:type="paragraph" w:customStyle="1" w:styleId="Default">
    <w:name w:val="Default"/>
    <w:rsid w:val="00E66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B08A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B08A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B08A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8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8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B08A0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4F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alyaf">
    <w:name w:val="halyaf"/>
    <w:basedOn w:val="Fontepargpadro"/>
    <w:rsid w:val="0016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C640-43E6-45A3-A946-9CFA487C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2140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Patrícia de Oliveira Portela</cp:lastModifiedBy>
  <cp:revision>9</cp:revision>
  <cp:lastPrinted>2019-02-13T18:51:00Z</cp:lastPrinted>
  <dcterms:created xsi:type="dcterms:W3CDTF">2022-06-23T16:44:00Z</dcterms:created>
  <dcterms:modified xsi:type="dcterms:W3CDTF">2022-09-27T15:19:00Z</dcterms:modified>
</cp:coreProperties>
</file>